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5F" w:rsidRDefault="00C34C5F" w:rsidP="0021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085F88" w:rsidRDefault="00693428" w:rsidP="0021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76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300AFE"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r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46C86"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D2408F"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693428" w:rsidRPr="00085F88" w:rsidRDefault="00693428" w:rsidP="0026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085F88" w:rsidRDefault="00F00562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085F88" w:rsidRPr="00085F88" w:rsidRDefault="00085F88" w:rsidP="00085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ECD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пункт 3 части 1 статьи 8 Положения о Контрольно-счетной палате Ханты-Мансийского района, утвержденного решением Думы </w:t>
      </w:r>
      <w:r w:rsidR="007677F6">
        <w:rPr>
          <w:rFonts w:ascii="Times New Roman" w:hAnsi="Times New Roman" w:cs="Times New Roman"/>
          <w:sz w:val="28"/>
          <w:szCs w:val="28"/>
        </w:rPr>
        <w:br/>
      </w:r>
      <w:r w:rsidRPr="00411ECD">
        <w:rPr>
          <w:rFonts w:ascii="Times New Roman" w:hAnsi="Times New Roman" w:cs="Times New Roman"/>
          <w:sz w:val="28"/>
          <w:szCs w:val="28"/>
        </w:rPr>
        <w:t>Ханты-Мансийского района от 22.12.2011 № 99 «Об образовании Контрольно-счетной палаты Ханты-Мансийского района»,</w:t>
      </w:r>
      <w:r w:rsidRPr="00411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раздела II приказа Контрольно-счетной палаты Ханты-Мансийского района от 29.12.2023 № 42 «Об утверждении плана работы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1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 на 2024 год»</w:t>
      </w:r>
      <w:r w:rsidRPr="00411ECD">
        <w:rPr>
          <w:rFonts w:ascii="Times New Roman" w:hAnsi="Times New Roman" w:cs="Times New Roman"/>
          <w:sz w:val="28"/>
          <w:szCs w:val="28"/>
        </w:rPr>
        <w:t xml:space="preserve"> </w:t>
      </w:r>
      <w:r w:rsidR="007677F6">
        <w:rPr>
          <w:rFonts w:ascii="Times New Roman" w:hAnsi="Times New Roman" w:cs="Times New Roman"/>
          <w:sz w:val="28"/>
          <w:szCs w:val="28"/>
        </w:rPr>
        <w:br/>
      </w:r>
      <w:r w:rsidRPr="00411ECD">
        <w:rPr>
          <w:rFonts w:ascii="Times New Roman" w:hAnsi="Times New Roman" w:cs="Times New Roman"/>
          <w:sz w:val="28"/>
          <w:szCs w:val="28"/>
        </w:rPr>
        <w:t>и соглашения о принятии полномочий по осуществлению внешнего муниципального финансового контроля от 16.10.2023.</w:t>
      </w:r>
    </w:p>
    <w:p w:rsidR="00693428" w:rsidRPr="00085F88" w:rsidRDefault="00C20E87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101C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материалам, представленн</w:t>
      </w:r>
      <w:r w:rsidR="00DB101C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финансово-экономическим </w:t>
      </w:r>
      <w:r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300AFE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4AFB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28" w:rsidRPr="00085F88" w:rsidRDefault="00F00562" w:rsidP="002609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8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085F8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085F8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085F88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300AFE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085F88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085F88" w:rsidRDefault="009F4D45" w:rsidP="00260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300AFE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</w:t>
      </w:r>
      <w:r w:rsidR="00CB3D1E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085F8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40D5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E3D45" w:rsidRPr="00085F88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085F88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300AFE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3428" w:rsidRPr="00085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03315F" w:rsidRDefault="009F4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03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0331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03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03315F" w:rsidRDefault="009F4D45" w:rsidP="002609F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D1E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5F88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CB3D1E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5F88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428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F88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B3D1E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273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B3D1E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5F88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428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E3D45" w:rsidRPr="0003315F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033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03315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485DE4" w:rsidRPr="0003315F" w:rsidRDefault="009E3D45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5DE4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Положению о бюджетном процессе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5DE4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700343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485DE4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91" w:rsidRPr="0003315F" w:rsidRDefault="00495F91" w:rsidP="00495F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3315F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485DE4" w:rsidRPr="0003315F" w:rsidRDefault="00485DE4" w:rsidP="0026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сформирован с учетом норм статьи 264.2. БК РФ, приказа Минфина России от 26 дека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2010 года № 191н</w:t>
      </w:r>
      <w:r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Инструкции о порядке составления и представления годовой, квартальной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месячной отчетности об исполнении бюджетов бюджетной системы Российской Федерации» (далее - Инструкция 191н).</w:t>
      </w:r>
    </w:p>
    <w:p w:rsidR="00CF1E31" w:rsidRPr="00F0168D" w:rsidRDefault="0027253C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FE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264.5. Бюджетного кодекса Российской Федерации порядок представления, рассмотрения </w:t>
      </w:r>
      <w:r w:rsidR="007677F6">
        <w:rPr>
          <w:rFonts w:ascii="Times New Roman" w:hAnsi="Times New Roman" w:cs="Times New Roman"/>
          <w:sz w:val="28"/>
          <w:szCs w:val="28"/>
        </w:rPr>
        <w:br/>
      </w:r>
      <w:r w:rsidRPr="00C629FE">
        <w:rPr>
          <w:rFonts w:ascii="Times New Roman" w:hAnsi="Times New Roman" w:cs="Times New Roman"/>
          <w:sz w:val="28"/>
          <w:szCs w:val="28"/>
        </w:rPr>
        <w:t xml:space="preserve">и утверждения годового отчета об исполнении бюджета устанавливается соответствующим законодательным (представительным) органом </w:t>
      </w:r>
      <w:r w:rsidR="007677F6">
        <w:rPr>
          <w:rFonts w:ascii="Times New Roman" w:hAnsi="Times New Roman" w:cs="Times New Roman"/>
          <w:sz w:val="28"/>
          <w:szCs w:val="28"/>
        </w:rPr>
        <w:br/>
      </w:r>
      <w:r w:rsidRPr="00C629FE">
        <w:rPr>
          <w:rFonts w:ascii="Times New Roman" w:hAnsi="Times New Roman" w:cs="Times New Roman"/>
          <w:sz w:val="28"/>
          <w:szCs w:val="28"/>
        </w:rPr>
        <w:t xml:space="preserve">в </w:t>
      </w:r>
      <w:r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положениями </w:t>
      </w:r>
      <w:r w:rsidR="002359FE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31136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2359FE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68D" w:rsidRPr="00F0168D" w:rsidRDefault="008A61E4" w:rsidP="00F01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предоставлено решение Совета депутатов сельского поселения Горноправдинск</w:t>
      </w:r>
      <w:r w:rsidR="00872B1F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29.06.2022 № 166 «О Положении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B1F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устройстве и бюджетном процессе в сельском поселении Горноправдинск» (далее -</w:t>
      </w:r>
      <w:r w:rsidR="00BA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1F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бюджетном процессе),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62C4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FD1703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>8 которого определено, что в</w:t>
      </w:r>
      <w:r w:rsidR="00872B1F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нешняя проверка годового отчета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2B1F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сельского поселения осуществляется в порядке, установленном решением Совета депутатов сельского поселения.</w:t>
      </w:r>
    </w:p>
    <w:p w:rsidR="00872B1F" w:rsidRPr="00C629FE" w:rsidRDefault="0073220A" w:rsidP="00872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р</w:t>
      </w:r>
      <w:r w:rsidR="00F0168D" w:rsidRPr="00F01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депутатов сельского поселения Горноправдинск от 11.11.2021 № 126 «Об утверждении Порядка проведения внешней проверки годового отчета об исполнении бюджета сельского поселения Горноправдинск»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="00872B1F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="00872B1F" w:rsidRPr="0003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1F" w:rsidRPr="00C62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позднее 01 апреля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отчетным</w:t>
      </w:r>
      <w:r w:rsidR="00872B1F" w:rsidRPr="00C629F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соблюден.</w:t>
      </w:r>
    </w:p>
    <w:p w:rsidR="00CF1E31" w:rsidRPr="0073220A" w:rsidRDefault="00631136" w:rsidP="00E42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0A">
        <w:rPr>
          <w:rFonts w:ascii="Times New Roman" w:hAnsi="Times New Roman" w:cs="Times New Roman"/>
          <w:bCs/>
          <w:sz w:val="28"/>
          <w:szCs w:val="28"/>
        </w:rPr>
        <w:t>Статьей 264.6. Бюджетного кодекса РФ</w:t>
      </w:r>
      <w:r w:rsidR="000F2A68" w:rsidRPr="0073220A">
        <w:rPr>
          <w:rFonts w:ascii="Times New Roman" w:hAnsi="Times New Roman" w:cs="Times New Roman"/>
          <w:bCs/>
          <w:sz w:val="28"/>
          <w:szCs w:val="28"/>
        </w:rPr>
        <w:t xml:space="preserve"> определено</w:t>
      </w:r>
      <w:r w:rsidRPr="0073220A"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="00C33573" w:rsidRPr="0073220A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677F6">
        <w:rPr>
          <w:rFonts w:ascii="Times New Roman" w:hAnsi="Times New Roman" w:cs="Times New Roman"/>
          <w:sz w:val="28"/>
          <w:szCs w:val="28"/>
        </w:rPr>
        <w:br/>
      </w:r>
      <w:r w:rsidR="00C33573" w:rsidRPr="0073220A">
        <w:rPr>
          <w:rFonts w:ascii="Times New Roman" w:hAnsi="Times New Roman" w:cs="Times New Roman"/>
          <w:sz w:val="28"/>
          <w:szCs w:val="28"/>
        </w:rPr>
        <w:t>об исполнении бюджета за отчетный финансовый год утверждается</w:t>
      </w:r>
      <w:r w:rsidR="00C33573" w:rsidRPr="0073220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73220A">
        <w:rPr>
          <w:rFonts w:ascii="Times New Roman" w:hAnsi="Times New Roman" w:cs="Times New Roman"/>
          <w:sz w:val="28"/>
          <w:szCs w:val="28"/>
        </w:rPr>
        <w:t>аконом (</w:t>
      </w:r>
      <w:r w:rsidR="00C33573" w:rsidRPr="0073220A">
        <w:rPr>
          <w:rFonts w:ascii="Times New Roman" w:hAnsi="Times New Roman" w:cs="Times New Roman"/>
          <w:sz w:val="28"/>
          <w:szCs w:val="28"/>
        </w:rPr>
        <w:t>решением) об исполнении бюджета</w:t>
      </w:r>
      <w:r w:rsidR="00E422ED" w:rsidRPr="0073220A">
        <w:rPr>
          <w:rFonts w:ascii="Times New Roman" w:hAnsi="Times New Roman" w:cs="Times New Roman"/>
          <w:sz w:val="28"/>
          <w:szCs w:val="28"/>
        </w:rPr>
        <w:t xml:space="preserve"> с указанием общего объема доходов, расходов и дефицита (профицита) бюджета, </w:t>
      </w:r>
      <w:r w:rsidR="00C33573" w:rsidRPr="0073220A">
        <w:rPr>
          <w:rFonts w:ascii="Times New Roman" w:hAnsi="Times New Roman" w:cs="Times New Roman"/>
          <w:sz w:val="28"/>
          <w:szCs w:val="28"/>
        </w:rPr>
        <w:t>о</w:t>
      </w:r>
      <w:r w:rsidRPr="0073220A">
        <w:rPr>
          <w:rFonts w:ascii="Times New Roman" w:hAnsi="Times New Roman" w:cs="Times New Roman"/>
          <w:sz w:val="28"/>
          <w:szCs w:val="28"/>
        </w:rPr>
        <w:t>тдельными приложениями</w:t>
      </w:r>
      <w:r w:rsidR="007677F6">
        <w:rPr>
          <w:rFonts w:ascii="Times New Roman" w:hAnsi="Times New Roman" w:cs="Times New Roman"/>
          <w:sz w:val="28"/>
          <w:szCs w:val="28"/>
        </w:rPr>
        <w:t xml:space="preserve"> </w:t>
      </w:r>
      <w:r w:rsidR="007677F6">
        <w:rPr>
          <w:rFonts w:ascii="Times New Roman" w:hAnsi="Times New Roman" w:cs="Times New Roman"/>
          <w:sz w:val="28"/>
          <w:szCs w:val="28"/>
        </w:rPr>
        <w:br/>
      </w:r>
      <w:r w:rsidRPr="0073220A">
        <w:rPr>
          <w:rFonts w:ascii="Times New Roman" w:hAnsi="Times New Roman" w:cs="Times New Roman"/>
          <w:sz w:val="28"/>
          <w:szCs w:val="28"/>
        </w:rPr>
        <w:t xml:space="preserve">к </w:t>
      </w:r>
      <w:r w:rsidR="00C33573" w:rsidRPr="0073220A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73220A">
        <w:rPr>
          <w:rFonts w:ascii="Times New Roman" w:hAnsi="Times New Roman" w:cs="Times New Roman"/>
          <w:sz w:val="28"/>
          <w:szCs w:val="28"/>
        </w:rPr>
        <w:t>утверждаются показатели:</w:t>
      </w:r>
    </w:p>
    <w:p w:rsidR="00CF1E31" w:rsidRPr="0073220A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0A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CF1E31" w:rsidRPr="0073220A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0A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CF1E31" w:rsidRPr="0073220A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0A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631136" w:rsidRPr="0073220A" w:rsidRDefault="00631136" w:rsidP="00CF1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0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</w:t>
      </w:r>
      <w:r w:rsidR="00C33573" w:rsidRPr="0073220A">
        <w:rPr>
          <w:rFonts w:ascii="Times New Roman" w:hAnsi="Times New Roman" w:cs="Times New Roman"/>
          <w:sz w:val="28"/>
          <w:szCs w:val="28"/>
        </w:rPr>
        <w:t>нансирования дефицитов бюджетов.</w:t>
      </w:r>
    </w:p>
    <w:p w:rsidR="0048162A" w:rsidRPr="0073220A" w:rsidRDefault="00C33573" w:rsidP="004816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20A">
        <w:rPr>
          <w:rFonts w:ascii="Times New Roman" w:hAnsi="Times New Roman" w:cs="Times New Roman"/>
          <w:sz w:val="28"/>
          <w:szCs w:val="28"/>
        </w:rPr>
        <w:tab/>
      </w:r>
      <w:r w:rsidR="004A5B3D" w:rsidRPr="0073220A">
        <w:rPr>
          <w:rFonts w:ascii="Times New Roman" w:hAnsi="Times New Roman" w:cs="Times New Roman"/>
          <w:sz w:val="28"/>
          <w:szCs w:val="28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</w:t>
      </w:r>
      <w:r w:rsidR="0048162A" w:rsidRPr="0073220A">
        <w:rPr>
          <w:rFonts w:ascii="Times New Roman" w:hAnsi="Times New Roman" w:cs="Times New Roman"/>
          <w:sz w:val="28"/>
          <w:szCs w:val="28"/>
        </w:rPr>
        <w:t>решения) об исполнении бюджета.</w:t>
      </w:r>
    </w:p>
    <w:p w:rsidR="00753F64" w:rsidRPr="00BE549D" w:rsidRDefault="004A5B3D" w:rsidP="0048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F64">
        <w:rPr>
          <w:rFonts w:ascii="Times New Roman" w:hAnsi="Times New Roman" w:cs="Times New Roman"/>
          <w:sz w:val="28"/>
          <w:szCs w:val="28"/>
        </w:rPr>
        <w:t>В рамках экспертно-аналитического</w:t>
      </w:r>
      <w:r w:rsidR="00C33573" w:rsidRPr="00753F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753F64">
        <w:rPr>
          <w:rFonts w:ascii="Times New Roman" w:hAnsi="Times New Roman" w:cs="Times New Roman"/>
          <w:sz w:val="28"/>
          <w:szCs w:val="28"/>
        </w:rPr>
        <w:t>я</w:t>
      </w:r>
      <w:r w:rsidR="00C33573" w:rsidRPr="00753F64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150709" w:rsidRPr="00753F64">
        <w:rPr>
          <w:rFonts w:ascii="Times New Roman" w:hAnsi="Times New Roman" w:cs="Times New Roman"/>
          <w:sz w:val="28"/>
          <w:szCs w:val="28"/>
        </w:rPr>
        <w:t>,</w:t>
      </w:r>
      <w:r w:rsidR="007677F6">
        <w:rPr>
          <w:rFonts w:ascii="Times New Roman" w:hAnsi="Times New Roman" w:cs="Times New Roman"/>
          <w:sz w:val="28"/>
          <w:szCs w:val="28"/>
        </w:rPr>
        <w:t xml:space="preserve"> </w:t>
      </w:r>
      <w:r w:rsidR="007677F6">
        <w:rPr>
          <w:rFonts w:ascii="Times New Roman" w:hAnsi="Times New Roman" w:cs="Times New Roman"/>
          <w:sz w:val="28"/>
          <w:szCs w:val="28"/>
        </w:rPr>
        <w:br/>
      </w:r>
      <w:r w:rsidR="00150709" w:rsidRPr="00753F64">
        <w:rPr>
          <w:rFonts w:ascii="Times New Roman" w:hAnsi="Times New Roman" w:cs="Times New Roman"/>
          <w:sz w:val="28"/>
          <w:szCs w:val="28"/>
        </w:rPr>
        <w:t>что приложения к проекту решения Совета депутатов сельского поселения Горноправдинск «Об утверждении отчета об исполнении бюджета сельского поселения Горноправдинск за 202</w:t>
      </w:r>
      <w:r w:rsidR="0073220A" w:rsidRPr="00753F64">
        <w:rPr>
          <w:rFonts w:ascii="Times New Roman" w:hAnsi="Times New Roman" w:cs="Times New Roman"/>
          <w:sz w:val="28"/>
          <w:szCs w:val="28"/>
        </w:rPr>
        <w:t>3</w:t>
      </w:r>
      <w:r w:rsidR="00150709" w:rsidRPr="00753F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150709" w:rsidRPr="00753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709" w:rsidRPr="00753F64">
        <w:rPr>
          <w:rFonts w:ascii="Times New Roman" w:hAnsi="Times New Roman" w:cs="Times New Roman"/>
          <w:sz w:val="28"/>
          <w:szCs w:val="28"/>
        </w:rPr>
        <w:t>соответствуют</w:t>
      </w:r>
      <w:r w:rsidR="00C33573" w:rsidRPr="00753F64">
        <w:rPr>
          <w:rFonts w:ascii="Times New Roman" w:hAnsi="Times New Roman" w:cs="Times New Roman"/>
          <w:sz w:val="28"/>
          <w:szCs w:val="28"/>
        </w:rPr>
        <w:t xml:space="preserve"> </w:t>
      </w:r>
      <w:r w:rsidR="00DB101C" w:rsidRPr="00753F6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B101C" w:rsidRPr="00753F64">
        <w:rPr>
          <w:rFonts w:ascii="Times New Roman" w:hAnsi="Times New Roman" w:cs="Times New Roman"/>
          <w:bCs/>
          <w:sz w:val="28"/>
          <w:szCs w:val="28"/>
        </w:rPr>
        <w:t>статьи 264.6. Бюджетного кодекса РФ</w:t>
      </w:r>
      <w:r w:rsidR="00150709" w:rsidRPr="00753F64">
        <w:rPr>
          <w:rFonts w:ascii="Times New Roman" w:hAnsi="Times New Roman" w:cs="Times New Roman"/>
          <w:bCs/>
          <w:sz w:val="28"/>
          <w:szCs w:val="28"/>
        </w:rPr>
        <w:t>.</w:t>
      </w:r>
      <w:r w:rsidR="00E422ED" w:rsidRPr="00753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4B7" w:rsidRPr="00753F64">
        <w:rPr>
          <w:rFonts w:ascii="Times New Roman" w:hAnsi="Times New Roman" w:cs="Times New Roman"/>
          <w:bCs/>
          <w:sz w:val="28"/>
          <w:szCs w:val="28"/>
        </w:rPr>
        <w:t xml:space="preserve">Объем доходов </w:t>
      </w:r>
      <w:r w:rsidR="007677F6">
        <w:rPr>
          <w:rFonts w:ascii="Times New Roman" w:hAnsi="Times New Roman" w:cs="Times New Roman"/>
          <w:bCs/>
          <w:sz w:val="28"/>
          <w:szCs w:val="28"/>
        </w:rPr>
        <w:br/>
      </w:r>
      <w:r w:rsidR="00EF54B7" w:rsidRPr="00753F64">
        <w:rPr>
          <w:rFonts w:ascii="Times New Roman" w:hAnsi="Times New Roman" w:cs="Times New Roman"/>
          <w:bCs/>
          <w:sz w:val="28"/>
          <w:szCs w:val="28"/>
        </w:rPr>
        <w:lastRenderedPageBreak/>
        <w:t>и расходов</w:t>
      </w:r>
      <w:r w:rsidR="00627973" w:rsidRPr="00753F64">
        <w:rPr>
          <w:rFonts w:ascii="Times New Roman" w:hAnsi="Times New Roman" w:cs="Times New Roman"/>
          <w:bCs/>
          <w:sz w:val="28"/>
          <w:szCs w:val="28"/>
        </w:rPr>
        <w:t xml:space="preserve">, размер </w:t>
      </w:r>
      <w:r w:rsidR="00753F64" w:rsidRPr="00753F64">
        <w:rPr>
          <w:rFonts w:ascii="Times New Roman" w:hAnsi="Times New Roman" w:cs="Times New Roman"/>
          <w:bCs/>
          <w:sz w:val="28"/>
          <w:szCs w:val="28"/>
        </w:rPr>
        <w:t xml:space="preserve">профицита </w:t>
      </w:r>
      <w:r w:rsidR="00627973" w:rsidRPr="00753F64">
        <w:rPr>
          <w:rFonts w:ascii="Times New Roman" w:hAnsi="Times New Roman" w:cs="Times New Roman"/>
          <w:bCs/>
          <w:sz w:val="28"/>
          <w:szCs w:val="28"/>
        </w:rPr>
        <w:t>в проекте решения соответствую</w:t>
      </w:r>
      <w:r w:rsidR="00EF54B7" w:rsidRPr="00753F64">
        <w:rPr>
          <w:rFonts w:ascii="Times New Roman" w:hAnsi="Times New Roman" w:cs="Times New Roman"/>
          <w:bCs/>
          <w:sz w:val="28"/>
          <w:szCs w:val="28"/>
        </w:rPr>
        <w:t>т представ</w:t>
      </w:r>
      <w:r w:rsidR="00EF54B7" w:rsidRPr="00BE549D">
        <w:rPr>
          <w:rFonts w:ascii="Times New Roman" w:hAnsi="Times New Roman" w:cs="Times New Roman"/>
          <w:bCs/>
          <w:sz w:val="28"/>
          <w:szCs w:val="28"/>
        </w:rPr>
        <w:t xml:space="preserve">ленной </w:t>
      </w:r>
      <w:r w:rsidR="00E422ED" w:rsidRPr="00BE549D">
        <w:rPr>
          <w:rFonts w:ascii="Times New Roman" w:hAnsi="Times New Roman" w:cs="Times New Roman"/>
          <w:bCs/>
          <w:sz w:val="28"/>
          <w:szCs w:val="28"/>
        </w:rPr>
        <w:t>отчетности</w:t>
      </w:r>
      <w:r w:rsidR="00EF54B7" w:rsidRPr="00BE54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573" w:rsidRPr="00BE549D" w:rsidRDefault="00E422ED" w:rsidP="0048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4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5DE4" w:rsidRPr="00BE549D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4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700343" w:rsidRPr="00BE54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Горноправдинск</w:t>
      </w:r>
    </w:p>
    <w:p w:rsidR="00485DE4" w:rsidRPr="00BE549D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Решением Совета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 № 187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700343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AA58C1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58C1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58C1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58C1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утверждены основные характеристики бю</w:t>
      </w:r>
      <w:r w:rsidR="00AA58C1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сельского поселения на 202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6519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 473,3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216519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473,3 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дефицит </w:t>
      </w:r>
      <w:r w:rsid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 тыс. рублей.</w:t>
      </w:r>
    </w:p>
    <w:p w:rsidR="00485DE4" w:rsidRPr="00BE549D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исполнения бюджета в 20</w:t>
      </w:r>
      <w:r w:rsidR="00AA58C1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11 446,8</w:t>
      </w:r>
      <w:r w:rsidR="002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C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136 920,1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2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по расходам увеличился </w:t>
      </w:r>
      <w:r w:rsidR="002C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19 541,7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145 015,0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Дефицит бюджета на конец отчетного периода </w:t>
      </w:r>
      <w:r w:rsidR="005E1927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4B63B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C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8 094,9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85DE4" w:rsidRPr="00BE549D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Итоги исполнения бюд</w:t>
      </w:r>
      <w:r w:rsidR="00F11C2F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</w:t>
      </w:r>
      <w:r w:rsidR="00753F64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</w:t>
      </w:r>
      <w:r w:rsidR="003C7101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549D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137 837,4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E549D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100,7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</w:t>
      </w:r>
      <w:r w:rsidR="003C7101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E549D" w:rsidRPr="00BE549D">
        <w:rPr>
          <w:rFonts w:ascii="Times New Roman" w:hAnsi="Times New Roman" w:cs="Times New Roman"/>
          <w:color w:val="000000"/>
          <w:sz w:val="28"/>
          <w:szCs w:val="28"/>
        </w:rPr>
        <w:t>132 881,0 тыс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или </w:t>
      </w:r>
      <w:r w:rsidR="00BE549D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C75EB8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549D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20</w:t>
      </w:r>
      <w:r w:rsidR="00F11C2F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549D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1C2F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сложился </w:t>
      </w:r>
      <w:r w:rsidR="00BE549D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F11C2F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– </w:t>
      </w:r>
      <w:r w:rsidR="00BE549D"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4 956,3</w:t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85DE4" w:rsidRDefault="00485DE4" w:rsidP="0026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Исполнение основных характеристик бюджета сельского поселения по отчету об исполнении бюджета и по </w:t>
      </w:r>
      <w:r w:rsidR="002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проверки приведены </w:t>
      </w:r>
      <w:r w:rsidR="002C3E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693428" w:rsidRPr="00216519" w:rsidRDefault="00693428" w:rsidP="00485DE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519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p w:rsidR="00693428" w:rsidRPr="00216519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5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081"/>
        <w:gridCol w:w="1496"/>
        <w:gridCol w:w="990"/>
        <w:gridCol w:w="1126"/>
        <w:gridCol w:w="1124"/>
        <w:gridCol w:w="1100"/>
        <w:gridCol w:w="1093"/>
      </w:tblGrid>
      <w:tr w:rsidR="00693428" w:rsidRPr="00753F64" w:rsidTr="00753F64">
        <w:trPr>
          <w:jc w:val="center"/>
        </w:trPr>
        <w:tc>
          <w:tcPr>
            <w:tcW w:w="1288" w:type="dxa"/>
            <w:vMerge w:val="restart"/>
            <w:shd w:val="clear" w:color="auto" w:fill="auto"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77" w:type="dxa"/>
            <w:gridSpan w:val="2"/>
            <w:shd w:val="clear" w:color="auto" w:fill="auto"/>
            <w:hideMark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50" w:type="dxa"/>
            <w:gridSpan w:val="2"/>
            <w:shd w:val="clear" w:color="auto" w:fill="auto"/>
            <w:hideMark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93428" w:rsidRPr="00753F64" w:rsidTr="00753F6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3428" w:rsidRPr="00753F64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1" w:type="dxa"/>
            <w:shd w:val="clear" w:color="auto" w:fill="auto"/>
            <w:hideMark/>
          </w:tcPr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496" w:type="dxa"/>
            <w:shd w:val="clear" w:color="auto" w:fill="auto"/>
            <w:hideMark/>
          </w:tcPr>
          <w:p w:rsidR="00693428" w:rsidRPr="00753F64" w:rsidRDefault="00693428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</w:t>
            </w:r>
            <w:r w:rsidR="00B777EC"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 решением Совета депутатов се</w:t>
            </w:r>
            <w:r w:rsidR="004824C4"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льского поселения</w:t>
            </w:r>
            <w:r w:rsidR="00B777EC"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</w:t>
            </w:r>
            <w:r w:rsidR="004824C4"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753F64"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 15.</w:t>
            </w:r>
            <w:r w:rsidR="00216519"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12.</w:t>
            </w:r>
            <w:r w:rsidR="00753F64"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2022 № 187 (с изменениями от 25.12.2023 № 25) </w:t>
            </w:r>
            <w:r w:rsidR="00B7332D"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:rsidR="00693428" w:rsidRPr="00753F64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shd w:val="clear" w:color="auto" w:fill="auto"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4" w:type="dxa"/>
            <w:shd w:val="clear" w:color="auto" w:fill="auto"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753F64" w:rsidRDefault="00B777EC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3428" w:rsidRPr="00753F64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3428" w:rsidRPr="00753F64" w:rsidRDefault="00693428" w:rsidP="00446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93428" w:rsidRPr="00753F64" w:rsidTr="00753F64">
        <w:trPr>
          <w:jc w:val="center"/>
        </w:trPr>
        <w:tc>
          <w:tcPr>
            <w:tcW w:w="1288" w:type="dxa"/>
            <w:shd w:val="clear" w:color="auto" w:fill="auto"/>
            <w:hideMark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shd w:val="clear" w:color="auto" w:fill="auto"/>
            <w:hideMark/>
          </w:tcPr>
          <w:p w:rsidR="00693428" w:rsidRPr="00BE549D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96" w:type="dxa"/>
            <w:shd w:val="clear" w:color="auto" w:fill="auto"/>
            <w:hideMark/>
          </w:tcPr>
          <w:p w:rsidR="00693428" w:rsidRPr="00BE549D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auto"/>
            <w:hideMark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6" w:type="dxa"/>
            <w:shd w:val="clear" w:color="auto" w:fill="auto"/>
            <w:hideMark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4" w:type="dxa"/>
            <w:shd w:val="clear" w:color="auto" w:fill="auto"/>
            <w:hideMark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shd w:val="clear" w:color="auto" w:fill="auto"/>
            <w:hideMark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3" w:type="dxa"/>
            <w:shd w:val="clear" w:color="auto" w:fill="auto"/>
            <w:hideMark/>
          </w:tcPr>
          <w:p w:rsidR="00693428" w:rsidRPr="00753F64" w:rsidRDefault="00693428" w:rsidP="00446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2408F" w:rsidRPr="00753F64" w:rsidTr="00753F64">
        <w:trPr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:rsidR="00D2408F" w:rsidRPr="00753F64" w:rsidRDefault="00D2408F" w:rsidP="00D24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F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136 920,1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136 920,1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137 837,4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137 837,4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100,7</w:t>
            </w:r>
          </w:p>
        </w:tc>
      </w:tr>
      <w:tr w:rsidR="00D2408F" w:rsidRPr="00753F64" w:rsidTr="00753F64">
        <w:trPr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:rsidR="00D2408F" w:rsidRPr="00753F64" w:rsidRDefault="00D2408F" w:rsidP="00D24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F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145 015,0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145 015,0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132 881,0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132 881,0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sz w:val="16"/>
                <w:szCs w:val="16"/>
              </w:rPr>
              <w:t>91,6</w:t>
            </w:r>
          </w:p>
        </w:tc>
      </w:tr>
      <w:tr w:rsidR="00D2408F" w:rsidRPr="00753F64" w:rsidTr="00753F64">
        <w:trPr>
          <w:jc w:val="center"/>
        </w:trPr>
        <w:tc>
          <w:tcPr>
            <w:tcW w:w="1288" w:type="dxa"/>
            <w:shd w:val="clear" w:color="auto" w:fill="auto"/>
            <w:vAlign w:val="center"/>
            <w:hideMark/>
          </w:tcPr>
          <w:p w:rsidR="00D2408F" w:rsidRPr="00753F64" w:rsidRDefault="00D2408F" w:rsidP="00D24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3F6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-8 094,9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-8 094,9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4 956,3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4 956,3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2408F" w:rsidRPr="00753F64" w:rsidRDefault="00D2408F" w:rsidP="00753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53F6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-61,2</w:t>
            </w:r>
          </w:p>
        </w:tc>
      </w:tr>
    </w:tbl>
    <w:p w:rsidR="00693428" w:rsidRPr="00B1194C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3506AB" w:rsidRPr="00BE549D" w:rsidRDefault="00693428" w:rsidP="00D63DA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174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E54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300AFE" w:rsidRPr="00BE54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BE54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BE549D" w:rsidRDefault="00557C0A" w:rsidP="00D63D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B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бюджета сельск</w:t>
      </w:r>
      <w:r w:rsidR="007440CD" w:rsidRPr="00B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поселения по доходам за 20</w:t>
      </w:r>
      <w:r w:rsidR="00A61EA7" w:rsidRPr="00B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E549D" w:rsidRPr="00B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93428" w:rsidRPr="00B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E1407E" w:rsidRPr="00B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E549D" w:rsidRPr="00B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93428" w:rsidRPr="00BE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BE549D" w:rsidRDefault="00C32BD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E54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BE54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2</w:t>
      </w:r>
    </w:p>
    <w:p w:rsidR="007C521E" w:rsidRPr="00BE549D" w:rsidRDefault="007C521E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BE549D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709"/>
        <w:gridCol w:w="992"/>
        <w:gridCol w:w="1134"/>
        <w:gridCol w:w="709"/>
        <w:gridCol w:w="992"/>
        <w:gridCol w:w="1134"/>
        <w:gridCol w:w="567"/>
      </w:tblGrid>
      <w:tr w:rsidR="00A44898" w:rsidRPr="00BE549D" w:rsidTr="000A1BCE">
        <w:trPr>
          <w:trHeight w:val="28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117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A61EA7"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E549D"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BE5A86" w:rsidP="00B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E549D"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="00A44898"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BE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</w:t>
            </w:r>
            <w:r w:rsidR="00BE549D"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ение</w:t>
            </w: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фак</w:t>
            </w:r>
            <w:r w:rsidR="00BE5A86"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 202</w:t>
            </w:r>
            <w:r w:rsidR="001174C0"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E5A86"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года от факта </w:t>
            </w:r>
            <w:r w:rsidR="00BE549D"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A44898" w:rsidRPr="00BE549D" w:rsidTr="000A1BCE">
        <w:trPr>
          <w:trHeight w:val="288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BE549D" w:rsidTr="000A1BCE">
        <w:trPr>
          <w:trHeight w:val="816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E5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44898" w:rsidRPr="00BE549D" w:rsidTr="000A1BC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898" w:rsidRPr="00BE549D" w:rsidRDefault="00A44898" w:rsidP="00A44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D2408F" w:rsidRPr="00BE549D" w:rsidTr="000A1BC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b/>
                <w:sz w:val="14"/>
                <w:szCs w:val="14"/>
              </w:rPr>
              <w:t>ДОХОДЫ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147 414,9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136 920,1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137 837,4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-9 577,6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93,5</w:t>
            </w:r>
          </w:p>
        </w:tc>
      </w:tr>
      <w:tr w:rsidR="00D2408F" w:rsidRPr="00BE549D" w:rsidTr="000A1BCE">
        <w:trPr>
          <w:trHeight w:val="51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b/>
                <w:sz w:val="14"/>
                <w:szCs w:val="14"/>
              </w:rPr>
              <w:t>Налоговые и неналоговые доходы,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51 189,1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42 718,9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45 781,6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-5 407,6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89,4</w:t>
            </w:r>
          </w:p>
        </w:tc>
      </w:tr>
      <w:tr w:rsidR="00D2408F" w:rsidRPr="00BE549D" w:rsidTr="000A1BCE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b/>
                <w:sz w:val="14"/>
                <w:szCs w:val="14"/>
              </w:rPr>
              <w:t>Налоговые доходы,                                 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36 693,8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28 876,7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31 735,4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-4 958,4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86,5</w:t>
            </w:r>
          </w:p>
        </w:tc>
      </w:tr>
      <w:tr w:rsidR="00D2408F" w:rsidRPr="00BE549D" w:rsidTr="000A1BCE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Налоги на товары (работы, услуги) на территории РФ (акцизы)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6 811,2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7 159,1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7 222,4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411,2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106,0</w:t>
            </w:r>
          </w:p>
        </w:tc>
      </w:tr>
      <w:tr w:rsidR="00D2408F" w:rsidRPr="00BE549D" w:rsidTr="000A1BC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Налог на  прибыль, доходы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26 799,2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18 865,2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-7 934,0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70,4</w:t>
            </w:r>
          </w:p>
        </w:tc>
      </w:tr>
      <w:tr w:rsidR="00D2408F" w:rsidRPr="00BE549D" w:rsidTr="000A1BC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-34,3</w:t>
            </w:r>
          </w:p>
        </w:tc>
      </w:tr>
      <w:tr w:rsidR="00D2408F" w:rsidRPr="00BE549D" w:rsidTr="000A1BCE">
        <w:trPr>
          <w:trHeight w:val="6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3 078,9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5 220,0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5 650,1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2 571,2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183,5</w:t>
            </w:r>
          </w:p>
        </w:tc>
      </w:tr>
      <w:tr w:rsidR="00D2408F" w:rsidRPr="00BE549D" w:rsidTr="000A1BCE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D2408F" w:rsidRPr="00BE549D" w:rsidTr="000A1BCE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b/>
                <w:sz w:val="14"/>
                <w:szCs w:val="14"/>
              </w:rPr>
              <w:t>Неналоговые доходы,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14 495,2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13 842,2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14 046,1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-449,2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96,9</w:t>
            </w:r>
          </w:p>
        </w:tc>
      </w:tr>
      <w:tr w:rsidR="00D2408F" w:rsidRPr="00BE549D" w:rsidTr="000A1BCE">
        <w:trPr>
          <w:trHeight w:val="41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6 519,9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6 356,4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6 430,9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-89,0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98,6</w:t>
            </w:r>
          </w:p>
        </w:tc>
      </w:tr>
      <w:tr w:rsidR="00D2408F" w:rsidRPr="00BE549D" w:rsidTr="000A1BCE">
        <w:trPr>
          <w:trHeight w:val="40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6 533,2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7 485,7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7 615,1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1 081,9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116,6</w:t>
            </w:r>
          </w:p>
        </w:tc>
      </w:tr>
      <w:tr w:rsidR="00D2408F" w:rsidRPr="00BE549D" w:rsidTr="000A1BCE">
        <w:trPr>
          <w:trHeight w:val="6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1 442,1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CA6B37" w:rsidP="00CA6B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-1 442,1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CA6B37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-10</w:t>
            </w:r>
            <w:r w:rsidR="00D2408F"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D2408F" w:rsidRPr="00BE549D" w:rsidTr="000A1BCE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D24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Штрафы, санкции возмещения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08F" w:rsidRPr="00BE549D" w:rsidRDefault="00D2408F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0,0</w:t>
            </w:r>
          </w:p>
        </w:tc>
      </w:tr>
      <w:tr w:rsidR="00BE549D" w:rsidRPr="00BE549D" w:rsidTr="000A1BCE">
        <w:trPr>
          <w:trHeight w:val="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b/>
                <w:sz w:val="14"/>
                <w:szCs w:val="14"/>
              </w:rPr>
              <w:t>Безвозмездные поступления,                   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96 225,8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94 201,3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92 055,8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-4 170,0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95,7</w:t>
            </w:r>
          </w:p>
        </w:tc>
      </w:tr>
      <w:tr w:rsidR="00BE549D" w:rsidRPr="00BE549D" w:rsidTr="000A1BCE">
        <w:trPr>
          <w:trHeight w:val="2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Дотации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66 832,1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70 722,0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70 722,0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3 889,9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105,8</w:t>
            </w:r>
          </w:p>
        </w:tc>
      </w:tr>
      <w:tr w:rsidR="00BE549D" w:rsidRPr="00BE549D" w:rsidTr="000A1BC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8 037,3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2 722,8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826,9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-7 210,4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10,3</w:t>
            </w:r>
          </w:p>
        </w:tc>
      </w:tr>
      <w:tr w:rsidR="00BE549D" w:rsidRPr="00BE549D" w:rsidTr="000A1BC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hAnsi="Times New Roman" w:cs="Times New Roman"/>
                <w:sz w:val="14"/>
                <w:szCs w:val="14"/>
              </w:rPr>
              <w:t>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708,4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822,4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822,4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114,0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BE549D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E549D">
              <w:rPr>
                <w:rFonts w:ascii="Times New Roman" w:eastAsia="Calibri" w:hAnsi="Times New Roman" w:cs="Times New Roman"/>
                <w:sz w:val="14"/>
                <w:szCs w:val="14"/>
              </w:rPr>
              <w:t>116,1</w:t>
            </w:r>
          </w:p>
        </w:tc>
      </w:tr>
      <w:tr w:rsidR="00BE549D" w:rsidRPr="000A1BCE" w:rsidTr="000A1BCE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9D" w:rsidRPr="000A1BCE" w:rsidRDefault="00BE549D" w:rsidP="00BE5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BCE">
              <w:rPr>
                <w:rFonts w:ascii="Times New Roman" w:hAnsi="Times New Roman" w:cs="Times New Roman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0A1BCE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1BCE">
              <w:rPr>
                <w:rFonts w:ascii="Times New Roman" w:eastAsia="Calibri" w:hAnsi="Times New Roman" w:cs="Times New Roman"/>
                <w:sz w:val="14"/>
                <w:szCs w:val="14"/>
              </w:rPr>
              <w:t>20 648,0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0A1BCE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1BCE">
              <w:rPr>
                <w:rFonts w:ascii="Times New Roman" w:eastAsia="Calibri" w:hAnsi="Times New Roman" w:cs="Times New Roman"/>
                <w:sz w:val="14"/>
                <w:szCs w:val="1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0A1BCE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1BCE">
              <w:rPr>
                <w:rFonts w:ascii="Times New Roman" w:eastAsia="Calibri" w:hAnsi="Times New Roman" w:cs="Times New Roman"/>
                <w:sz w:val="14"/>
                <w:szCs w:val="14"/>
              </w:rPr>
              <w:t>19 934,2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9D" w:rsidRPr="000A1BCE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1BCE">
              <w:rPr>
                <w:rFonts w:ascii="Times New Roman" w:eastAsia="Calibri" w:hAnsi="Times New Roman" w:cs="Times New Roman"/>
                <w:sz w:val="14"/>
                <w:szCs w:val="14"/>
              </w:rPr>
              <w:t>19 684,5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0A1BCE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1BCE">
              <w:rPr>
                <w:rFonts w:ascii="Times New Roman" w:eastAsia="Calibri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0A1BCE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1BCE">
              <w:rPr>
                <w:rFonts w:ascii="Times New Roman" w:eastAsia="Calibri" w:hAnsi="Times New Roman" w:cs="Times New Roman"/>
                <w:sz w:val="14"/>
                <w:szCs w:val="14"/>
              </w:rP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0A1BCE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1BCE">
              <w:rPr>
                <w:rFonts w:ascii="Times New Roman" w:eastAsia="Calibri" w:hAnsi="Times New Roman" w:cs="Times New Roman"/>
                <w:sz w:val="14"/>
                <w:szCs w:val="14"/>
              </w:rPr>
              <w:t>-963,5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49D" w:rsidRPr="000A1BCE" w:rsidRDefault="00BE549D" w:rsidP="00BE5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A1BCE">
              <w:rPr>
                <w:rFonts w:ascii="Times New Roman" w:eastAsia="Calibri" w:hAnsi="Times New Roman" w:cs="Times New Roman"/>
                <w:sz w:val="14"/>
                <w:szCs w:val="14"/>
              </w:rPr>
              <w:t>95,3</w:t>
            </w:r>
          </w:p>
        </w:tc>
      </w:tr>
    </w:tbl>
    <w:p w:rsidR="00A44898" w:rsidRPr="000A1BCE" w:rsidRDefault="00A44898" w:rsidP="00F5275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220F" w:rsidRPr="00F840F2" w:rsidRDefault="002D220F" w:rsidP="00403FE6">
      <w:pPr>
        <w:tabs>
          <w:tab w:val="left" w:pos="0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данным годового отчета бюджет посел</w:t>
      </w:r>
      <w:r w:rsidR="00AD5539" w:rsidRPr="000A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по доходам исполнен за 202</w:t>
      </w:r>
      <w:r w:rsidR="000A1BCE" w:rsidRPr="000A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A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16A2A" w:rsidRPr="000A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1BCE" w:rsidRPr="000A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37 837,4</w:t>
      </w:r>
      <w:r w:rsidRPr="000A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0A1BCE" w:rsidRPr="000A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45 781,6</w:t>
      </w:r>
      <w:r w:rsidRPr="000A1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 безвозмездные поступ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ления в сумме </w:t>
      </w:r>
      <w:r w:rsidR="000A1BCE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92 055,8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</w:t>
      </w:r>
      <w:r w:rsidR="00900B04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поселения исполнены на </w:t>
      </w:r>
      <w:r w:rsidR="00E16A2A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</w:t>
      </w:r>
      <w:r w:rsidR="000A1BCE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FC6E5F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0A1BCE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0,02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безвозмездные поступления на </w:t>
      </w:r>
      <w:r w:rsidR="00900B04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A1BCE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2D220F" w:rsidRPr="00F840F2" w:rsidRDefault="002D220F" w:rsidP="00403FE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 сравнению с 20</w:t>
      </w:r>
      <w:r w:rsidR="00403FE6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A1BCE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</w:t>
      </w:r>
      <w:r w:rsidR="00307DC3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="00025639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A1BCE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9 577,6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0A1BCE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6,5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при этом налоговые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неналоговые доходы </w:t>
      </w:r>
      <w:r w:rsidR="00307DC3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уменьшились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0A1BCE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5 407,6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307DC3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части безвозмездных поступлений отмечается у</w:t>
      </w:r>
      <w:r w:rsidR="00025639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меньшение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4 170,0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4,3</w:t>
      </w:r>
      <w:r w:rsidR="007B66B8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2D220F" w:rsidRPr="00F840F2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структуре доходных источников </w:t>
      </w:r>
      <w:r w:rsidR="00214714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снизилась</w:t>
      </w:r>
      <w:r w:rsidR="00025639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собственных доходов (с </w:t>
      </w:r>
      <w:r w:rsidR="00214714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34,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B95657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95657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</w:t>
      </w:r>
      <w:r w:rsidR="00BB75AB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величилась 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65,9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B95657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6,8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2D220F" w:rsidRPr="00D40ABE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структуре доходов бюджета поселения в 20</w:t>
      </w:r>
      <w:r w:rsidR="005B52DA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840F2"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4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налоговых и неналоговых доходов в 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общем объеме доходов поселения составила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BA1B8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45 781,6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(в том числе доля налоговых доходов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составила 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23,0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31 735,4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неналоговых доходов составила 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10,2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BC642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046,1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рублей).</w:t>
      </w:r>
    </w:p>
    <w:p w:rsidR="005507D1" w:rsidRPr="00D40ABE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507D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Наибольший удельный вес </w:t>
      </w:r>
      <w:r w:rsidR="008C32A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3,7</w:t>
      </w:r>
      <w:r w:rsidR="005507D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общем объеме исполненных доходов составля</w:t>
      </w:r>
      <w:r w:rsidR="004B5B9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ют налоги на прибыль, доходы – 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18 865,2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507D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исполнением </w:t>
      </w:r>
      <w:r w:rsidR="008C32A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14,3</w:t>
      </w:r>
      <w:r w:rsidR="005507D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плана.</w:t>
      </w:r>
    </w:p>
    <w:p w:rsidR="005507D1" w:rsidRPr="00D40ABE" w:rsidRDefault="005507D1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Поступл</w:t>
      </w:r>
      <w:r w:rsidR="004B5B9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по налогам на прибыль</w:t>
      </w:r>
      <w:r w:rsidR="00D40ABE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доходы</w:t>
      </w:r>
      <w:r w:rsidR="004B5B9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4B5B9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 у</w:t>
      </w:r>
      <w:r w:rsidR="00F840F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меньшилис</w:t>
      </w:r>
      <w:r w:rsidR="004B5B9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на </w:t>
      </w:r>
      <w:r w:rsidR="00D40ABE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7 934,0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40ABE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29,6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5B92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аналогичному показателю 20</w:t>
      </w:r>
      <w:r w:rsidR="009D303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0ABE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  <w:r w:rsid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Основной причиной снижения пост</w:t>
      </w:r>
      <w:r w:rsidR="00BA7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уплений является сложное финанс</w:t>
      </w:r>
      <w:r w:rsid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овое положение градообразующего предприятия ООО «Горизонт», что привело к снижению поступлений в бюджет налога на доходы физических лиц</w:t>
      </w:r>
    </w:p>
    <w:p w:rsidR="005507D1" w:rsidRPr="001D697A" w:rsidRDefault="004B5B9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Налоги на товары (акцизы) в 202</w:t>
      </w:r>
      <w:r w:rsidR="00D40ABE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07D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102219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увеличились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40ABE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411,2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D40ABE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722BB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="005507D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аналогичному показателю 20</w:t>
      </w:r>
      <w:r w:rsidR="00102219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0ABE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</w:t>
      </w:r>
      <w:r w:rsidR="001055A6" w:rsidRPr="00D40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</w:t>
      </w:r>
      <w:r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к 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уточненному </w:t>
      </w:r>
      <w:r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плану составило </w:t>
      </w:r>
      <w:r w:rsidR="00A722BB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0,9</w:t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1D697A" w:rsidRDefault="00C36EA0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совокупный доход в 20</w:t>
      </w:r>
      <w:r w:rsidR="004B5B92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D697A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(минус)2,3</w:t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95,8</w:t>
      </w:r>
      <w:r w:rsidR="004B5B92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уточненного плана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объеме </w:t>
      </w:r>
      <w:r w:rsidR="001D697A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(минус)</w:t>
      </w:r>
      <w:r w:rsidR="001D697A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 тыс. рублей. К</w:t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аналогичному показателю 2</w:t>
      </w:r>
      <w:r w:rsidR="003B488C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A2FBD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B488C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на 9,0 </w:t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</w:t>
      </w:r>
      <w:r w:rsidR="004B6F37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1D697A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D40ABE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(минус) 34,3</w:t>
      </w:r>
      <w:r w:rsidR="005507D1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  <w:r w:rsidR="001D697A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Причины отрицательных значений в части поступлений налогов на совокупный доход за 2023 год</w:t>
      </w:r>
      <w:r w:rsidR="009E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D697A" w:rsidRPr="001D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бюджет сельского поселения в пояснительной записке не отражены.</w:t>
      </w:r>
    </w:p>
    <w:p w:rsidR="001D697A" w:rsidRPr="001D697A" w:rsidRDefault="001D697A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7D1" w:rsidRPr="00875434" w:rsidRDefault="00DF364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имущество (налог на имущество физических лиц, земельный налог) в 20</w:t>
      </w:r>
      <w:r w:rsidR="003B488C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A3726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07D1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2A3726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5 650,1</w:t>
      </w:r>
      <w:r w:rsidR="005507D1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722BB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A3726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08,2</w:t>
      </w:r>
      <w:r w:rsidR="005507D1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к аналогичному по</w:t>
      </w:r>
      <w:r w:rsidR="003B488C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казателю </w:t>
      </w:r>
      <w:r w:rsidR="002A3726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5507D1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875434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</w:t>
      </w:r>
      <w:r w:rsidR="005507D1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75434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2 571,2</w:t>
      </w:r>
      <w:r w:rsidR="005507D1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75434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183,5</w:t>
      </w:r>
      <w:r w:rsidR="005507D1" w:rsidRPr="0087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A7792C" w:rsidRDefault="00C77E6B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Неналоговые доходы в 20</w:t>
      </w:r>
      <w:r w:rsidR="003B488C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D1E87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3D1E87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875434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046,1 </w:t>
      </w:r>
      <w:r w:rsidR="005507D1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3D1E87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75434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5507D1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</w:t>
      </w:r>
      <w:r w:rsidR="00891E7E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D1E87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3D1E87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="005507D1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7792C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449,2</w:t>
      </w:r>
      <w:r w:rsidR="005507D1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7792C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96,9</w:t>
      </w:r>
      <w:r w:rsidR="003B488C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A77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5507D1" w:rsidRPr="00CA6B37" w:rsidRDefault="00A14E5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</w:t>
      </w:r>
      <w:r w:rsidR="005132BB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F45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использования имущества, находящегося</w:t>
      </w:r>
      <w:r w:rsidR="0002448C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92F45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государственной и муниципальной собственности</w:t>
      </w:r>
      <w:r w:rsidR="00F20DAA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F45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A6B37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5507D1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CA6B37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6 430,9</w:t>
      </w:r>
      <w:r w:rsidR="005507D1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CA6B37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</w:t>
      </w:r>
      <w:r w:rsidR="00573D32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="00292F45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F20DAA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уточненно</w:t>
      </w:r>
      <w:r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плана.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00746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891E7E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A6B37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507D1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055A6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="00CA6B37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</w:t>
      </w:r>
      <w:r w:rsidR="005507D1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CA6B37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89,0</w:t>
      </w:r>
      <w:r w:rsidR="005507D1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CA6B37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1,8 </w:t>
      </w:r>
      <w:r w:rsidR="0002448C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5507D1" w:rsidRPr="00CA6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06AB" w:rsidRPr="008A30A6" w:rsidRDefault="006D092F" w:rsidP="0002448C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оказания платных услуг (работ) и компе</w:t>
      </w:r>
      <w:r w:rsidR="0002448C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нсации затрат государства в 202</w:t>
      </w:r>
      <w:r w:rsidR="00CA6B37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07D1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CA6B37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</w:t>
      </w:r>
      <w:r w:rsidR="005507D1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5507D1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507D1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уточненного плана. </w:t>
      </w:r>
      <w:r w:rsidR="0002448C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756908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A6B37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2448C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CA6B37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на 1 442,1</w:t>
      </w:r>
      <w:r w:rsidR="003506AB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CA6B37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100,0 %</w:t>
      </w:r>
      <w:r w:rsidR="003506AB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73D32" w:rsidRPr="008A30A6" w:rsidRDefault="00573D32" w:rsidP="00573D32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Доходы от продажи материальных и нематериальных ак</w:t>
      </w:r>
      <w:r w:rsidR="008A30A6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тивов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A30A6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</w:t>
      </w:r>
      <w:r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8A30A6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7 615,1</w:t>
      </w:r>
      <w:r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101,7 % </w:t>
      </w:r>
      <w:r w:rsidR="002C3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уточненного плана. К аналогичному показателю 2022 года отмечается </w:t>
      </w:r>
      <w:r w:rsidR="008A30A6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</w:t>
      </w:r>
      <w:r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A30A6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1 081,9</w:t>
      </w:r>
      <w:r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8A30A6"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116,6</w:t>
      </w:r>
      <w:r w:rsidRPr="008A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5507D1" w:rsidRPr="00AA1D6C" w:rsidRDefault="00F96DF2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</w:t>
      </w:r>
      <w:r w:rsidR="0002448C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A30A6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573D32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A30A6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6,8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573D32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A30A6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2 055,8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доля дотаций в общем объеме доходов составила </w:t>
      </w:r>
      <w:r w:rsidR="008A30A6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51,3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A30A6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70 722,0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586C93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субсидий </w:t>
      </w:r>
      <w:r w:rsidR="008A30A6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0,6</w:t>
      </w:r>
      <w:r w:rsidR="00586C93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8A30A6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826,9</w:t>
      </w:r>
      <w:r w:rsidR="00586C93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субвенций </w:t>
      </w:r>
      <w:r w:rsidR="00110CFF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8A30A6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8A30A6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822,4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межбюджетных трансфертов составила </w:t>
      </w:r>
      <w:r w:rsidR="00BB26B0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</w:t>
      </w:r>
      <w:r w:rsidR="00A9328E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A9328E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19 684,5</w:t>
      </w:r>
      <w:r w:rsidR="00110CFF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7D1" w:rsidRPr="00A93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</w:t>
      </w:r>
      <w:r w:rsidR="005507D1" w:rsidRPr="00AA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2D220F" w:rsidRPr="00AA1D6C" w:rsidRDefault="002D220F" w:rsidP="002609F6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A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AA1D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700343" w:rsidRPr="00AA1D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Горноправдинск</w:t>
      </w:r>
      <w:r w:rsidRPr="00AA1D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AE6993" w:rsidRPr="00AA1D6C" w:rsidRDefault="00B7094E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E6993" w:rsidRPr="00AA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сравнении</w:t>
      </w:r>
      <w:r w:rsidR="004F2D5F" w:rsidRPr="00AA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первоначальным бюджетом </w:t>
      </w:r>
      <w:r w:rsidR="004F2D5F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сельского поселения </w:t>
      </w:r>
      <w:r w:rsidR="005D50BD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2D5F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328E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2D5F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50BD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2D5F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</w:t>
      </w:r>
      <w:r w:rsidR="00FC3C18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5F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A1D6C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FC3C18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D5F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AA1D6C" w:rsidRPr="00AA1D6C">
        <w:rPr>
          <w:rFonts w:ascii="Times New Roman" w:hAnsi="Times New Roman" w:cs="Times New Roman"/>
          <w:bCs/>
          <w:color w:val="000000"/>
          <w:sz w:val="28"/>
          <w:szCs w:val="28"/>
        </w:rPr>
        <w:t>19 541,7</w:t>
      </w:r>
      <w:r w:rsidR="004F2D5F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F2D5F" w:rsidRPr="00AA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993" w:rsidRPr="00AA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 </w:t>
      </w:r>
    </w:p>
    <w:p w:rsidR="00AE6993" w:rsidRPr="00F86DE4" w:rsidRDefault="00AE6993" w:rsidP="00AE6993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86DE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985"/>
        <w:gridCol w:w="992"/>
        <w:gridCol w:w="992"/>
      </w:tblGrid>
      <w:tr w:rsidR="00AE6993" w:rsidRPr="00F86DE4" w:rsidTr="00855218">
        <w:trPr>
          <w:trHeight w:val="40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993" w:rsidRPr="00F86DE4" w:rsidRDefault="00AE6993" w:rsidP="00F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</w:t>
            </w:r>
            <w:r w:rsidR="00F86DE4"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                               (решение Совета                  депутатов                                        от </w:t>
            </w:r>
            <w:r w:rsidR="00F86DE4"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15.12.2022</w:t>
            </w: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344CFD"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86DE4"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93" w:rsidRPr="00F86DE4" w:rsidRDefault="00AE6993" w:rsidP="00F86D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            план на 202</w:t>
            </w:r>
            <w:r w:rsidR="00344CFD"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тыс. рублей                   (решение Совета депутатов                            от </w:t>
            </w:r>
            <w:r w:rsidR="00344CFD"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86DE4"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5.12.2023</w:t>
            </w: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F86DE4"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(+/-)</w:t>
            </w:r>
          </w:p>
        </w:tc>
      </w:tr>
      <w:tr w:rsidR="00AE6993" w:rsidRPr="00F86DE4" w:rsidTr="00855218">
        <w:trPr>
          <w:trHeight w:val="612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AE6993" w:rsidRPr="00F86DE4" w:rsidTr="00855218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F86DE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2408F" w:rsidRPr="00F86DE4" w:rsidTr="00D2408F">
        <w:trPr>
          <w:trHeight w:val="4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31 405,3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34 590,4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3 185,1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10,1</w:t>
            </w:r>
          </w:p>
        </w:tc>
      </w:tr>
      <w:tr w:rsidR="00D2408F" w:rsidRPr="00F86DE4" w:rsidTr="00D2408F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594,7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594,7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</w:tr>
      <w:tr w:rsidR="00D2408F" w:rsidRPr="00F86DE4" w:rsidTr="00D2408F">
        <w:trPr>
          <w:trHeight w:val="5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612,4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2 068,0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1 455,6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237,7</w:t>
            </w:r>
          </w:p>
        </w:tc>
      </w:tr>
      <w:tr w:rsidR="00D2408F" w:rsidRPr="00F86DE4" w:rsidTr="00D2408F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29 465,5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21 131,9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-8 333,6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-28,3</w:t>
            </w:r>
          </w:p>
        </w:tc>
      </w:tr>
      <w:tr w:rsidR="00D2408F" w:rsidRPr="00F86DE4" w:rsidTr="00D2408F">
        <w:trPr>
          <w:trHeight w:val="4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19 127,1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37 680,3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18 553,2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97,0</w:t>
            </w:r>
          </w:p>
        </w:tc>
      </w:tr>
      <w:tr w:rsidR="00D2408F" w:rsidRPr="00F86DE4" w:rsidTr="00C769BA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</w:tr>
      <w:tr w:rsidR="00D2408F" w:rsidRPr="00F86DE4" w:rsidTr="00C769BA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733,0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100,0</w:t>
            </w:r>
          </w:p>
        </w:tc>
      </w:tr>
      <w:tr w:rsidR="00D2408F" w:rsidRPr="00F86DE4" w:rsidTr="00C769BA">
        <w:trPr>
          <w:trHeight w:val="2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40 069,0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43 071,7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3 002,7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7,5</w:t>
            </w:r>
          </w:p>
        </w:tc>
      </w:tr>
      <w:tr w:rsidR="00D2408F" w:rsidRPr="00F86DE4" w:rsidTr="00D2408F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</w:tr>
      <w:tr w:rsidR="00D2408F" w:rsidRPr="00F86DE4" w:rsidTr="00D2408F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449,3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1 317,5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868,2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193,2</w:t>
            </w:r>
          </w:p>
        </w:tc>
      </w:tr>
      <w:tr w:rsidR="00D2408F" w:rsidRPr="00F86DE4" w:rsidTr="00D2408F">
        <w:trPr>
          <w:trHeight w:val="27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6D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3 750,0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3 827,4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F86DE4">
              <w:rPr>
                <w:rFonts w:ascii="Times New Roman" w:eastAsia="Calibri" w:hAnsi="Times New Roman" w:cs="Times New Roman"/>
                <w:sz w:val="16"/>
                <w:szCs w:val="14"/>
              </w:rPr>
              <w:t>2,1</w:t>
            </w:r>
          </w:p>
        </w:tc>
      </w:tr>
      <w:tr w:rsidR="00D2408F" w:rsidRPr="00F86DE4" w:rsidTr="00D2408F">
        <w:trPr>
          <w:trHeight w:val="28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68129E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812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68129E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68129E">
              <w:rPr>
                <w:rFonts w:ascii="Times New Roman" w:eastAsia="Calibri" w:hAnsi="Times New Roman" w:cs="Times New Roman"/>
                <w:sz w:val="16"/>
                <w:szCs w:val="14"/>
              </w:rPr>
              <w:t>125 473,3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68129E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68129E">
              <w:rPr>
                <w:rFonts w:ascii="Times New Roman" w:eastAsia="Calibri" w:hAnsi="Times New Roman" w:cs="Times New Roman"/>
                <w:sz w:val="16"/>
                <w:szCs w:val="14"/>
              </w:rPr>
              <w:t>145 015,0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68129E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68129E">
              <w:rPr>
                <w:rFonts w:ascii="Times New Roman" w:eastAsia="Calibri" w:hAnsi="Times New Roman" w:cs="Times New Roman"/>
                <w:sz w:val="16"/>
                <w:szCs w:val="14"/>
              </w:rPr>
              <w:t>19 541,6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F86DE4" w:rsidRDefault="00D2408F" w:rsidP="00F86D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68129E">
              <w:rPr>
                <w:rFonts w:ascii="Times New Roman" w:eastAsia="Calibri" w:hAnsi="Times New Roman" w:cs="Times New Roman"/>
                <w:sz w:val="16"/>
                <w:szCs w:val="14"/>
              </w:rPr>
              <w:t>15,6</w:t>
            </w:r>
          </w:p>
        </w:tc>
      </w:tr>
    </w:tbl>
    <w:p w:rsidR="00AE6993" w:rsidRPr="0068129E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отчетном периоде </w:t>
      </w:r>
      <w:r w:rsidR="00DB5484" w:rsidRPr="00681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сельского поселения </w:t>
      </w:r>
      <w:r w:rsidR="00DB5484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760511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DB5484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ервоначальный бюджет - 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сельского поселения от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Горноправдинск</w:t>
      </w:r>
      <w:r w:rsidR="00DB5484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DB5484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5484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последующим оформлением 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B5484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поселения: от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08.02.2023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053BF1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8.04.2023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21.06.2023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BF1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50BD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29.09.2023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1CFC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12.12.2023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3BF1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1CFC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BF1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5.12.2023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993" w:rsidRPr="00FE5AB1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3 статьи 217 Бюджетного кодекса Российской Федерации</w:t>
      </w:r>
      <w:r w:rsidR="00DB5484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093E6F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r w:rsidR="009E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E6F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="00093E6F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093E6F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Горноправдинск </w:t>
      </w:r>
      <w:r w:rsidR="009E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3E6F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93E6F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</w:t>
      </w:r>
      <w:r w:rsidR="00093E6F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0BD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внесения в 202</w:t>
      </w:r>
      <w:r w:rsidR="0068129E"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изменений в сводную бюджетную роспись без внесения </w:t>
      </w:r>
      <w:r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решение о бюджете сельского поселения.</w:t>
      </w:r>
    </w:p>
    <w:p w:rsidR="00AE6993" w:rsidRPr="00FE5AB1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 202</w:t>
      </w:r>
      <w:r w:rsidR="00E558F3"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уменьшены расходы по разделу «Национальная экономика» на 8 333,6 тыс. рублей или 28,3%.</w:t>
      </w:r>
    </w:p>
    <w:p w:rsidR="00AE6993" w:rsidRPr="00C53E6A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Наибольший рост расходов отмечается по разделам:</w:t>
      </w:r>
      <w:r w:rsidR="00C5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8F3"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="00C5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8F3"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1 455,6</w:t>
      </w:r>
      <w:r w:rsidR="00C5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558F3"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2,4 раза (237,7 %);</w:t>
      </w:r>
      <w:r w:rsidR="00C5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E558F3" w:rsidRPr="00FE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оциальная политика</w:t>
      </w:r>
      <w:r w:rsidR="00E558F3"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868,2 тыс. рублей или 193,2 %;</w:t>
      </w:r>
      <w:r w:rsidR="00C5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«Жилищно-коммунальное хозяйство» на </w:t>
      </w:r>
      <w:r w:rsidR="00E558F3"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>18 553,2</w:t>
      </w:r>
      <w:r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941E1" w:rsidRPr="00FE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558F3" w:rsidRPr="00C53E6A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="00572D6B" w:rsidRPr="00C5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C58F4" w:rsidRPr="00C53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AB1" w:rsidRPr="00FE5AB1" w:rsidRDefault="00FE5AB1" w:rsidP="00FE5AB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C53E6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Первоначальным планом не были предусмотрены расходы </w:t>
      </w:r>
      <w:r w:rsidRPr="00C53E6A">
        <w:rPr>
          <w:rFonts w:ascii="Times New Roman" w:hAnsi="Times New Roman" w:cs="Times New Roman"/>
          <w:bCs/>
          <w:sz w:val="28"/>
          <w:szCs w:val="28"/>
        </w:rPr>
        <w:br/>
      </w:r>
      <w:r w:rsidR="00C53E6A" w:rsidRPr="00C53E6A">
        <w:rPr>
          <w:rFonts w:ascii="Times New Roman" w:hAnsi="Times New Roman" w:cs="Times New Roman"/>
          <w:bCs/>
          <w:sz w:val="28"/>
          <w:szCs w:val="28"/>
        </w:rPr>
        <w:t xml:space="preserve">по разделу «Образование» - в течение года утверждены расходы в размере </w:t>
      </w:r>
      <w:r w:rsidR="00C53E6A" w:rsidRPr="00C53E6A">
        <w:rPr>
          <w:rFonts w:ascii="Times New Roman" w:hAnsi="Times New Roman" w:cs="Times New Roman"/>
          <w:bCs/>
          <w:sz w:val="28"/>
          <w:szCs w:val="28"/>
        </w:rPr>
        <w:br/>
        <w:t>733,0 тыс. рублей</w:t>
      </w:r>
      <w:r w:rsidR="00C53E6A">
        <w:rPr>
          <w:rFonts w:ascii="Times New Roman" w:hAnsi="Times New Roman" w:cs="Times New Roman"/>
          <w:bCs/>
          <w:sz w:val="28"/>
          <w:szCs w:val="28"/>
        </w:rPr>
        <w:t>.</w:t>
      </w:r>
      <w:r w:rsidRPr="00FE5AB1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572D6B" w:rsidRPr="00C53E6A" w:rsidRDefault="00FE5AB1" w:rsidP="00C53E6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287">
        <w:rPr>
          <w:rFonts w:ascii="Times New Roman" w:hAnsi="Times New Roman" w:cs="Times New Roman"/>
          <w:bCs/>
          <w:sz w:val="28"/>
          <w:szCs w:val="28"/>
        </w:rPr>
        <w:t>Не предусмотрены и отсутствовали в 2023 году расходы по разделам «</w:t>
      </w:r>
      <w:r w:rsidRPr="00C53E6A">
        <w:rPr>
          <w:rFonts w:ascii="Times New Roman" w:hAnsi="Times New Roman" w:cs="Times New Roman"/>
          <w:bCs/>
          <w:sz w:val="28"/>
          <w:szCs w:val="28"/>
        </w:rPr>
        <w:t>Здравоохранение» и «Охрана окружающей среды».</w:t>
      </w:r>
    </w:p>
    <w:p w:rsidR="00AE6993" w:rsidRPr="00C53E6A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Исполнение расходной части бюджета сельского поселения Горноправдинск в 202</w:t>
      </w:r>
      <w:r w:rsidR="00C53E6A" w:rsidRPr="00C53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53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:rsidR="00AE6993" w:rsidRPr="00C53E6A" w:rsidRDefault="00AE6993" w:rsidP="00AE699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53E6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4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60"/>
        <w:gridCol w:w="1940"/>
        <w:gridCol w:w="1820"/>
        <w:gridCol w:w="1560"/>
        <w:gridCol w:w="1649"/>
      </w:tblGrid>
      <w:tr w:rsidR="00AE6993" w:rsidRPr="00D2408F" w:rsidTr="00AE6993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53E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E6993" w:rsidRPr="00C53E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53E6A" w:rsidRDefault="00AE6993" w:rsidP="00C5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                 на </w:t>
            </w:r>
            <w:r w:rsidR="00C5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Pr="00C5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53E6A" w:rsidRDefault="00AE6993" w:rsidP="0046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C5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C5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C53E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(+/-), тыс. рублей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C53E6A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5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E6993" w:rsidRPr="00D2408F" w:rsidTr="00AE699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748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748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748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93" w:rsidRPr="00B748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B748D6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2408F" w:rsidRPr="00D2408F" w:rsidTr="00D2408F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34 590,4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34 371,1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-219,3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99,4</w:t>
            </w:r>
          </w:p>
        </w:tc>
      </w:tr>
      <w:tr w:rsidR="00D2408F" w:rsidRPr="00D2408F" w:rsidTr="00D2408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594,7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594,7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100,0</w:t>
            </w:r>
          </w:p>
        </w:tc>
      </w:tr>
      <w:tr w:rsidR="00D2408F" w:rsidRPr="00D2408F" w:rsidTr="00D2408F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2 068,0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1 046,0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-1 022,0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50,6</w:t>
            </w:r>
          </w:p>
        </w:tc>
      </w:tr>
      <w:tr w:rsidR="00D2408F" w:rsidRPr="00D2408F" w:rsidTr="00D2408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21 131,9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20 200,8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-931,1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95,6</w:t>
            </w:r>
          </w:p>
        </w:tc>
      </w:tr>
      <w:tr w:rsidR="00D2408F" w:rsidRPr="00D2408F" w:rsidTr="009E01E8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37 680,3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27 735,0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-9 945,3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73,6</w:t>
            </w:r>
          </w:p>
        </w:tc>
      </w:tr>
      <w:tr w:rsidR="00D2408F" w:rsidRPr="00D2408F" w:rsidTr="009E01E8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</w:tr>
      <w:tr w:rsidR="00D2408F" w:rsidRPr="00D2408F" w:rsidTr="009E01E8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733,0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723,8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-9,2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98,7</w:t>
            </w:r>
          </w:p>
        </w:tc>
      </w:tr>
      <w:tr w:rsidR="00D2408F" w:rsidRPr="00D2408F" w:rsidTr="009E01E8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43 071,7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43 064,7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-7,0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100,0</w:t>
            </w:r>
          </w:p>
        </w:tc>
      </w:tr>
      <w:tr w:rsidR="00D2408F" w:rsidRPr="00D2408F" w:rsidTr="009E01E8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</w:tr>
      <w:tr w:rsidR="00D2408F" w:rsidRPr="00D2408F" w:rsidTr="009E01E8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1 317,5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1 317,5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100,0</w:t>
            </w:r>
          </w:p>
        </w:tc>
      </w:tr>
      <w:tr w:rsidR="00D2408F" w:rsidRPr="00D2408F" w:rsidTr="009E01E8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3 827,4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3 827,4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sz w:val="16"/>
                <w:szCs w:val="14"/>
              </w:rPr>
              <w:t>100,0</w:t>
            </w:r>
          </w:p>
        </w:tc>
      </w:tr>
      <w:tr w:rsidR="00D2408F" w:rsidRPr="00D2408F" w:rsidTr="009E01E8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D2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145 015,0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132 881,0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-12 133,9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08F" w:rsidRPr="00B748D6" w:rsidRDefault="00D2408F" w:rsidP="00C5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4"/>
              </w:rPr>
            </w:pPr>
            <w:r w:rsidRPr="00B748D6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91,6</w:t>
            </w:r>
          </w:p>
        </w:tc>
      </w:tr>
    </w:tbl>
    <w:p w:rsidR="009E01E8" w:rsidRDefault="00AE6993" w:rsidP="00AE6993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50BD" w:rsidRPr="00B748D6" w:rsidRDefault="00AE6993" w:rsidP="009E01E8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B748D6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 № 187 «О бюджете сельского поселения Горноправдинск на 2023 год и плановый период 2024 и 2025 годов» (с изменениями от 25.12.2023 № 25)  расходы</w:t>
      </w: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</w:t>
      </w:r>
      <w:r w:rsidR="00B748D6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в размере </w:t>
      </w:r>
      <w:r w:rsidR="00B748D6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145 015,0</w:t>
      </w: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расходной части бюджета за 202</w:t>
      </w:r>
      <w:r w:rsidR="00B748D6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2397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9E208F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8D6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08F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B748D6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881,0</w:t>
      </w: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E208F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48D6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AE6993" w:rsidRDefault="00AE6993" w:rsidP="005D50BD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Сравнительная характеристика исполнения бюджета сельского поселения по расходам в разрезе разделов бюджетной классификации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996C93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D0FA2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208F"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представлена в Таблице 5. </w:t>
      </w:r>
    </w:p>
    <w:p w:rsidR="009E01E8" w:rsidRDefault="009E01E8" w:rsidP="00AE699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6993" w:rsidRPr="00323394" w:rsidRDefault="00AE6993" w:rsidP="00AE6993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339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227" w:type="dxa"/>
        <w:tblInd w:w="108" w:type="dxa"/>
        <w:tblLook w:val="04A0" w:firstRow="1" w:lastRow="0" w:firstColumn="1" w:lastColumn="0" w:noHBand="0" w:noVBand="1"/>
      </w:tblPr>
      <w:tblGrid>
        <w:gridCol w:w="640"/>
        <w:gridCol w:w="3178"/>
        <w:gridCol w:w="910"/>
        <w:gridCol w:w="968"/>
        <w:gridCol w:w="818"/>
        <w:gridCol w:w="910"/>
        <w:gridCol w:w="968"/>
        <w:gridCol w:w="835"/>
      </w:tblGrid>
      <w:tr w:rsidR="00AE6993" w:rsidRPr="00323394" w:rsidTr="009F6ECE">
        <w:trPr>
          <w:trHeight w:val="28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9E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996C93"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323394"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32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323394"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AE6993" w:rsidRPr="00323394" w:rsidTr="009F6ECE">
        <w:trPr>
          <w:trHeight w:val="5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32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за </w:t>
            </w:r>
            <w:r w:rsidR="00323394"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32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за </w:t>
            </w:r>
            <w:r w:rsidR="00323394"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AE6993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93" w:rsidRPr="00323394" w:rsidRDefault="00AE6993" w:rsidP="00AE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9F6ECE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30 262,6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34 371,1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99,4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25,9</w:t>
            </w:r>
          </w:p>
        </w:tc>
      </w:tr>
      <w:tr w:rsidR="009F6ECE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9F6ECE" w:rsidRPr="00323394" w:rsidTr="009F6ECE">
        <w:trPr>
          <w:trHeight w:val="3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 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1 248,9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1 046,0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0,8</w:t>
            </w:r>
          </w:p>
        </w:tc>
      </w:tr>
      <w:tr w:rsidR="009F6ECE" w:rsidRPr="00323394" w:rsidTr="009F6EC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26 681,8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20 200,8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95,6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9F6ECE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48 703,1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27 735,0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20,9</w:t>
            </w:r>
          </w:p>
        </w:tc>
      </w:tr>
      <w:tr w:rsidR="009F6ECE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F6ECE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98,7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9F6ECE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40 537,7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43 064,7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32,4</w:t>
            </w:r>
          </w:p>
        </w:tc>
      </w:tr>
      <w:tr w:rsidR="009F6ECE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9F6ECE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1 317,5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9F6ECE" w:rsidRPr="00323394" w:rsidTr="009F6ECE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3 827,4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9F6ECE" w:rsidRPr="00D2408F" w:rsidTr="009F6ECE">
        <w:trPr>
          <w:trHeight w:val="333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323394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2339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152 381,5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132 881,0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CE" w:rsidRPr="009F6ECE" w:rsidRDefault="009F6ECE" w:rsidP="009F6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</w:tbl>
    <w:p w:rsidR="00AE6993" w:rsidRPr="00C44110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сравнении с уровнем 20</w:t>
      </w:r>
      <w:r w:rsidR="002F2892"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3394"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</w:t>
      </w:r>
      <w:r w:rsidR="00323394"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23394"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уменьшились на 19 500,5 тыс. рублей</w:t>
      </w:r>
      <w:r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процент исполнения бюджета по расходам </w:t>
      </w:r>
      <w:r w:rsidR="00323394"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снизился</w:t>
      </w:r>
      <w:r w:rsidR="001761D4" w:rsidRPr="009F6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44110" w:rsidRPr="00C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95,8 </w:t>
      </w:r>
      <w:r w:rsidR="001761D4" w:rsidRPr="00C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C44110" w:rsidRPr="00C4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91,6 </w:t>
      </w:r>
      <w:r w:rsidR="001761D4" w:rsidRPr="00C4411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4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993" w:rsidRPr="00E85860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доля расходов бюджета поселения в </w:t>
      </w:r>
      <w:r w:rsidR="00C4411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на разделы:, культура и кинематография</w:t>
      </w:r>
      <w:r w:rsidR="00C4411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32,4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</w:t>
      </w:r>
      <w:r w:rsidR="00C4411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4411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26,6 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DC3F9E" w:rsidRPr="00E8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11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25,9 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C2571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411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4411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>19,9 %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7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411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 20,9 % (в 2022 году 20,9 %)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993" w:rsidRPr="00CC56EB" w:rsidRDefault="00AE6993" w:rsidP="00AE699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01 00 «Общегосударственные вопросы» расходы исполнены в </w:t>
      </w:r>
      <w:r w:rsidR="005D50BD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E8586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>34 371,1</w:t>
      </w:r>
      <w:r w:rsidR="00A706C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85860"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>99,4</w:t>
      </w:r>
      <w:r w:rsidRPr="00E8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 (в 20</w:t>
      </w:r>
      <w:r w:rsidR="00A706C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30 262,6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706C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CC56EB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34 371,1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по следующим направлениям: </w:t>
      </w:r>
    </w:p>
    <w:p w:rsidR="00E85860" w:rsidRPr="00CC56EB" w:rsidRDefault="00E85860" w:rsidP="00E85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2 383,7 тыс. рублей – расходы на денежное содержание главы муниципального образования, из них 23,5 тыс. рублей – поощрительная выплата главе муниципального образования за достижение наилучших значений показателей деятельности органов местного самоуправления;</w:t>
      </w:r>
    </w:p>
    <w:p w:rsidR="002F6D42" w:rsidRPr="00CC56EB" w:rsidRDefault="00E85860" w:rsidP="00E85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26 573,0 тыс. рублей – функционирование местной администрации,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числе: 20 444,1 тыс. рублей – расходы на выплаты муниципальным служащим, из них 328,2 тыс. рублей поощрительная выплата за достижение наилучших значений показателей деятельности органов местного самоуправления; 5 141,7 тыс. рублей – расходы на выплаты персоналу,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отнесенному к муниципальным служащим, из них 117,5 тыс. рублей поощрительная выплата за достижение наилучших значений показателей деятельности органов местного самоуправления; 987,2 тыс. рублей – иные выплаты </w:t>
      </w:r>
      <w:r w:rsidR="002F6D42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персоналу за исключением фонда оплаты труда</w:t>
      </w:r>
      <w:r w:rsidR="0024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(оплата льготного отпуска</w:t>
      </w:r>
      <w:r w:rsidR="00D9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</w:t>
      </w:r>
      <w:r w:rsidR="00244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поощритель</w:t>
      </w:r>
      <w:r w:rsidR="0024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выплата при начислении пенсии </w:t>
      </w:r>
      <w:r w:rsidR="009E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выслугу лет </w:t>
      </w:r>
      <w:r w:rsidR="00D94E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24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выходное пособие при сокращении численности</w:t>
      </w:r>
      <w:r w:rsidR="00D94E5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F6D42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860" w:rsidRPr="00CC56EB" w:rsidRDefault="002F6D42" w:rsidP="00CC5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4 159,3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C56EB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прочие мероприятия органов местного самоуправления (в том числе: 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84,9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услуги связи,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886,8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коммунальные услуги, 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513,7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услуги  по содержанию имущества, 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1 100,7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услуги, 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1 270,3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поступление нефинансовых активов, 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расходы, 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300,1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уплата налогов, сборов и иных платежей);</w:t>
      </w:r>
    </w:p>
    <w:p w:rsidR="00E85860" w:rsidRPr="00CC56EB" w:rsidRDefault="00CC56EB" w:rsidP="00E85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49,1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бюджет Ханты-Мансийского района;</w:t>
      </w:r>
    </w:p>
    <w:p w:rsidR="00E85860" w:rsidRPr="00CC56EB" w:rsidRDefault="00CC56EB" w:rsidP="00CC5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1 206,0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– проведение выборов</w:t>
      </w:r>
      <w:r w:rsidR="00E85860" w:rsidRPr="00CC5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B34370" w:rsidRDefault="003B3970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r w:rsidR="00700343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183A9C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8 956,7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84,2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</w:t>
      </w:r>
      <w:r w:rsidR="00330414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3A9C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4 371,1</w:t>
      </w:r>
      <w:r w:rsidR="00330414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также составляет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сельского поселения (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132 881,0</w:t>
      </w:r>
      <w:r w:rsidR="00ED0FA2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</w:t>
      </w:r>
      <w:r w:rsidR="00FE0CBE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остальных общегосударственных полномочий затрачено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5 414,4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15,8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расходов.</w:t>
      </w:r>
      <w:r w:rsidR="008168CE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1ADC" w:rsidRPr="00DE2F8F" w:rsidRDefault="00D21ADC" w:rsidP="00D21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содержание органов местного самоуправления Ханты-Мансийского района на </w:t>
      </w:r>
      <w:r w:rsidR="00DE2F8F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распоряжением Правительства Ханты-Мансийского автономного округа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от </w:t>
      </w:r>
      <w:r w:rsidR="00DE2F8F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29.07.2022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E2F8F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-рп «О нормативах формирования расходов на содержание органов местного самоуправления муниципальных образований Ханты-Мансийского автономного округа – Югры на </w:t>
      </w:r>
      <w:r w:rsidR="00DE2F8F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соблюден. </w:t>
      </w:r>
    </w:p>
    <w:p w:rsidR="00DE2F8F" w:rsidRPr="006B7546" w:rsidRDefault="00DE2F8F" w:rsidP="00DE2F8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546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</w:t>
      </w:r>
      <w:r w:rsidRPr="006B7546">
        <w:rPr>
          <w:rFonts w:ascii="Times New Roman" w:hAnsi="Times New Roman" w:cs="Times New Roman"/>
          <w:sz w:val="28"/>
          <w:szCs w:val="28"/>
        </w:rPr>
        <w:br/>
        <w:t xml:space="preserve">с постановлением Правительства Ханты-Мансийском автономном округе </w:t>
      </w:r>
      <w:r w:rsidRPr="006B7546">
        <w:rPr>
          <w:rFonts w:ascii="Times New Roman" w:hAnsi="Times New Roman" w:cs="Times New Roman"/>
          <w:sz w:val="28"/>
          <w:szCs w:val="28"/>
        </w:rPr>
        <w:br/>
        <w:t xml:space="preserve">– Югре от 23.08.2019 № 278-п «О нормативах формирования расходов </w:t>
      </w:r>
      <w:r w:rsidRPr="006B7546">
        <w:rPr>
          <w:rFonts w:ascii="Times New Roman" w:hAnsi="Times New Roman" w:cs="Times New Roman"/>
          <w:sz w:val="28"/>
          <w:szCs w:val="28"/>
        </w:rPr>
        <w:br/>
        <w:t xml:space="preserve">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 w:rsidR="00C769BA">
        <w:rPr>
          <w:rFonts w:ascii="Times New Roman" w:hAnsi="Times New Roman" w:cs="Times New Roman"/>
          <w:sz w:val="28"/>
          <w:szCs w:val="28"/>
        </w:rPr>
        <w:br/>
      </w:r>
      <w:r w:rsidRPr="006B7546">
        <w:rPr>
          <w:rFonts w:ascii="Times New Roman" w:hAnsi="Times New Roman" w:cs="Times New Roman"/>
          <w:sz w:val="28"/>
          <w:szCs w:val="28"/>
        </w:rPr>
        <w:t>– Югре»</w:t>
      </w:r>
      <w:r w:rsidR="006B7546" w:rsidRPr="006B7546">
        <w:rPr>
          <w:rFonts w:ascii="Times New Roman" w:hAnsi="Times New Roman" w:cs="Times New Roman"/>
          <w:sz w:val="28"/>
          <w:szCs w:val="28"/>
        </w:rPr>
        <w:t xml:space="preserve"> (с учетом размера базового должностного оклада </w:t>
      </w:r>
      <w:r w:rsidR="006B7546" w:rsidRPr="006B7546">
        <w:rPr>
          <w:rFonts w:ascii="Times New Roman" w:hAnsi="Times New Roman" w:cs="Times New Roman"/>
          <w:sz w:val="28"/>
          <w:szCs w:val="28"/>
        </w:rPr>
        <w:br/>
        <w:t xml:space="preserve">в период с 01.01.2023 по 30.09.2023 в размере 4 561,0 рублей и в период </w:t>
      </w:r>
      <w:r w:rsidR="006B7546" w:rsidRPr="006B7546">
        <w:rPr>
          <w:rFonts w:ascii="Times New Roman" w:hAnsi="Times New Roman" w:cs="Times New Roman"/>
          <w:sz w:val="28"/>
          <w:szCs w:val="28"/>
        </w:rPr>
        <w:br/>
        <w:t>с 01.10.2023 по 31.12.2023 в размере 4 812,0 рубля)</w:t>
      </w:r>
      <w:r w:rsidRPr="006B7546">
        <w:rPr>
          <w:rFonts w:ascii="Times New Roman" w:hAnsi="Times New Roman" w:cs="Times New Roman"/>
          <w:sz w:val="28"/>
          <w:szCs w:val="28"/>
        </w:rPr>
        <w:t>,</w:t>
      </w:r>
      <w:r w:rsidRPr="006B7546">
        <w:rPr>
          <w:rFonts w:ascii="Times New Roman" w:hAnsi="Times New Roman" w:cs="Times New Roman"/>
          <w:sz w:val="28"/>
          <w:szCs w:val="28"/>
        </w:rPr>
        <w:br/>
        <w:t xml:space="preserve"> в отношении главы и муниципальных служащих сельского поселения </w:t>
      </w:r>
      <w:r w:rsidRPr="006B7546">
        <w:rPr>
          <w:rFonts w:ascii="Times New Roman" w:hAnsi="Times New Roman" w:cs="Times New Roman"/>
          <w:sz w:val="28"/>
          <w:szCs w:val="28"/>
        </w:rPr>
        <w:br/>
        <w:t>соблюден</w:t>
      </w:r>
      <w:r w:rsidRPr="006B7546">
        <w:rPr>
          <w:rFonts w:ascii="Times New Roman" w:hAnsi="Times New Roman" w:cs="Times New Roman"/>
          <w:b/>
          <w:sz w:val="28"/>
          <w:szCs w:val="28"/>
        </w:rPr>
        <w:t>.</w:t>
      </w:r>
    </w:p>
    <w:p w:rsidR="00DE2F8F" w:rsidRPr="007677F6" w:rsidRDefault="00DE2F8F" w:rsidP="0076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7F6">
        <w:rPr>
          <w:rFonts w:ascii="Times New Roman" w:hAnsi="Times New Roman" w:cs="Times New Roman"/>
          <w:sz w:val="28"/>
          <w:szCs w:val="28"/>
        </w:rPr>
        <w:t xml:space="preserve">Исполнение фонда оплаты труда главы сельского поселения </w:t>
      </w:r>
      <w:r w:rsidR="00C769BA">
        <w:rPr>
          <w:rFonts w:ascii="Times New Roman" w:hAnsi="Times New Roman" w:cs="Times New Roman"/>
          <w:sz w:val="28"/>
          <w:szCs w:val="28"/>
        </w:rPr>
        <w:br/>
      </w:r>
      <w:r w:rsidRPr="007677F6">
        <w:rPr>
          <w:rFonts w:ascii="Times New Roman" w:hAnsi="Times New Roman" w:cs="Times New Roman"/>
          <w:sz w:val="28"/>
          <w:szCs w:val="28"/>
        </w:rPr>
        <w:t xml:space="preserve">за 2023 год, с учетом начислений на выплаты по оплате труда, составило </w:t>
      </w:r>
      <w:r w:rsidR="00C769BA">
        <w:rPr>
          <w:rFonts w:ascii="Times New Roman" w:hAnsi="Times New Roman" w:cs="Times New Roman"/>
          <w:sz w:val="28"/>
          <w:szCs w:val="28"/>
        </w:rPr>
        <w:br/>
      </w:r>
      <w:r w:rsidR="007677F6" w:rsidRPr="007677F6">
        <w:rPr>
          <w:rFonts w:ascii="Times New Roman" w:hAnsi="Times New Roman" w:cs="Times New Roman"/>
          <w:sz w:val="28"/>
          <w:szCs w:val="28"/>
        </w:rPr>
        <w:t xml:space="preserve">– </w:t>
      </w:r>
      <w:r w:rsidRPr="007677F6">
        <w:rPr>
          <w:rFonts w:ascii="Times New Roman" w:hAnsi="Times New Roman" w:cs="Times New Roman"/>
          <w:sz w:val="28"/>
          <w:szCs w:val="28"/>
        </w:rPr>
        <w:t>2</w:t>
      </w:r>
      <w:r w:rsidR="006B7546" w:rsidRPr="007677F6">
        <w:rPr>
          <w:rFonts w:ascii="Times New Roman" w:hAnsi="Times New Roman" w:cs="Times New Roman"/>
          <w:sz w:val="28"/>
          <w:szCs w:val="28"/>
        </w:rPr>
        <w:t> 343,8</w:t>
      </w:r>
      <w:r w:rsidRPr="007677F6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</w:t>
      </w:r>
      <w:r w:rsidR="006B7546" w:rsidRPr="007677F6">
        <w:rPr>
          <w:rFonts w:ascii="Times New Roman" w:hAnsi="Times New Roman" w:cs="Times New Roman"/>
          <w:sz w:val="28"/>
          <w:szCs w:val="28"/>
        </w:rPr>
        <w:t>2 355,5 тыс. рублей.</w:t>
      </w:r>
    </w:p>
    <w:p w:rsidR="00DE2F8F" w:rsidRPr="007677F6" w:rsidRDefault="00DE2F8F" w:rsidP="00767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6">
        <w:rPr>
          <w:rFonts w:ascii="Times New Roman" w:hAnsi="Times New Roman" w:cs="Times New Roman"/>
          <w:sz w:val="28"/>
          <w:szCs w:val="28"/>
        </w:rPr>
        <w:t xml:space="preserve">Исполнение фонда оплаты труда муниципальных служащих за 2023 год, с учетом начислений на выплаты по оплате труда, составило </w:t>
      </w:r>
      <w:r w:rsidRPr="007677F6">
        <w:rPr>
          <w:rFonts w:ascii="Times New Roman" w:hAnsi="Times New Roman" w:cs="Times New Roman"/>
          <w:sz w:val="28"/>
          <w:szCs w:val="28"/>
        </w:rPr>
        <w:br/>
      </w:r>
      <w:r w:rsidR="007677F6" w:rsidRPr="007677F6">
        <w:rPr>
          <w:rFonts w:ascii="Times New Roman" w:hAnsi="Times New Roman" w:cs="Times New Roman"/>
          <w:sz w:val="28"/>
          <w:szCs w:val="28"/>
        </w:rPr>
        <w:t>20 115,9</w:t>
      </w:r>
      <w:r w:rsidRPr="007677F6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</w:t>
      </w:r>
      <w:r w:rsidR="007677F6" w:rsidRPr="007677F6">
        <w:rPr>
          <w:rFonts w:ascii="Times New Roman" w:hAnsi="Times New Roman" w:cs="Times New Roman"/>
          <w:sz w:val="28"/>
          <w:szCs w:val="28"/>
        </w:rPr>
        <w:t xml:space="preserve"> 20 162,6</w:t>
      </w:r>
      <w:r w:rsidR="007677F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0E87" w:rsidRPr="00B34370" w:rsidRDefault="00B34370" w:rsidP="00466E0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76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00 «Национальная оборона» расходы исполнены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5B65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594,7 </w:t>
      </w:r>
      <w:r w:rsidR="00486C4C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100,00 % (в 20</w:t>
      </w:r>
      <w:r w:rsidR="00304B4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523,5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81DBD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100,00 %).</w:t>
      </w:r>
    </w:p>
    <w:p w:rsidR="00C90E87" w:rsidRPr="00B34370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03 00 «Национальная безопасность и правоохранительная деятельность» расходы исполнены в </w:t>
      </w:r>
      <w:r w:rsidR="00595B65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0DD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 046,0</w:t>
      </w: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50,6</w:t>
      </w:r>
      <w:r w:rsidR="00D82F78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930945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1 248,9 тыс. рублей или 97,1</w:t>
      </w:r>
      <w:r w:rsidR="00BB70DD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4256AF" w:rsidRDefault="007B2D9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 00 «Национальна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экономика» расходы исполнены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5B65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C90E87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834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0 200,8</w:t>
      </w:r>
      <w:r w:rsidR="00C90E87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34370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или 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="00D82F78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D25B50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26 681,8 тыс.  рублей или 97,9 </w:t>
      </w:r>
      <w:r w:rsidR="001A6834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90E87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4256A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05 00 «Жилищно-коммунальное хозяйство» расходы исполнены в </w:t>
      </w:r>
      <w:r w:rsidR="00595B65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27 735,0</w:t>
      </w: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20,9</w:t>
      </w:r>
      <w:r w:rsidR="00D82F78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D25B50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48 703,1 тыс. рублей или 89,4 </w:t>
      </w:r>
      <w:r w:rsidR="001A6834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4256AF" w:rsidRDefault="00A72973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200-2023 годах </w:t>
      </w:r>
      <w:r w:rsidR="006B59E0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производились</w:t>
      </w:r>
      <w:r w:rsidR="00C90E87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4256A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По разделу 07 00 «Образование» расходы исполнены в </w:t>
      </w:r>
      <w:r w:rsidR="00595B65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723,8</w:t>
      </w:r>
      <w:r w:rsidR="005512D1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B7EB0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="005512D1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681A6C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256AF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738,8 тыс. рублей или 96,4</w:t>
      </w:r>
      <w:r w:rsidR="00EB7EB0"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9669B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08 00 «Культура и кинематография» расходы исполнены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5B65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4256AF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43 064,7</w:t>
      </w:r>
      <w:r w:rsidR="00595B65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2D1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681A6C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6AF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256AF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40 537,7</w:t>
      </w:r>
      <w:r w:rsidR="00037341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12D1" w:rsidRPr="009669B6" w:rsidRDefault="005512D1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</w:t>
      </w:r>
      <w:r w:rsid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09 00 «Здравоохранение» расходы</w:t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</w:t>
      </w:r>
      <w:r w:rsidR="009E01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предусмотрены и не производились </w:t>
      </w:r>
      <w:r w:rsidR="00681A6C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A6C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4256AF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="00037341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</w:t>
      </w:r>
      <w:r w:rsidR="00681A6C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5904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E8A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E87" w:rsidRPr="009669B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10 00 «Социальная политика» расходы исполнены в сумме </w:t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1 317,5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E8A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100,0 % (в </w:t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349,3</w:t>
      </w:r>
      <w:r w:rsidR="00037341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E87" w:rsidRPr="009669B6" w:rsidRDefault="00C90E87" w:rsidP="007B2D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разделу 11 00 «Физическая культура и спорт» расходы исполнены в сумме </w:t>
      </w:r>
      <w:r w:rsidR="00037341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 827,4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E04E8A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или 100,0 % (в 20</w:t>
      </w:r>
      <w:r w:rsidR="00162F7A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037341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3</w:t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 330,0</w:t>
      </w:r>
      <w:r w:rsidR="00037341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100,0 %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669B6" w:rsidRPr="00D2408F" w:rsidRDefault="009669B6" w:rsidP="007B2D9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90E87" w:rsidRPr="009669B6" w:rsidRDefault="00DA1898" w:rsidP="00484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9669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</w:p>
    <w:p w:rsidR="00C90E87" w:rsidRPr="009669B6" w:rsidRDefault="00FA33C4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9B6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представлен в К</w:t>
      </w:r>
      <w:r w:rsidR="00C90E87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C90E87" w:rsidRPr="009669B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9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C90E87" w:rsidRPr="009669B6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C90E87" w:rsidRPr="009669B6" w:rsidRDefault="000D0396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</w:t>
      </w:r>
      <w:r w:rsidR="005F6D7F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A3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6D7F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F85FA3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6D7F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января 202</w:t>
      </w:r>
      <w:r w:rsid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E87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C90E87" w:rsidRPr="009669B6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анализа отчетных показателей</w:t>
      </w:r>
      <w:r w:rsidR="00F85FA3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графа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«Утвержденные бюджетные назначения» Отчета об исполнении бюджета</w:t>
      </w:r>
      <w:r w:rsidR="00F85FA3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0503117</w:t>
      </w:r>
      <w:r w:rsidR="00F85FA3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9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</w:t>
      </w:r>
      <w:r w:rsidR="00700343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700343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8E5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 № 187</w:t>
      </w:r>
      <w:r w:rsidR="00EE48E5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</w:t>
      </w:r>
      <w:r w:rsid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Горноправдинск на 2023 год и плановый период 2024 и 2025</w:t>
      </w:r>
      <w:r w:rsidR="00EE48E5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</w:t>
      </w:r>
      <w:r w:rsidR="00565F98"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C90E87" w:rsidRPr="00CF4B4C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C90E87" w:rsidRPr="00CF4B4C" w:rsidRDefault="00A93AD5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исполнения бюджета сформирован по состоянию </w:t>
      </w:r>
      <w:r w:rsidR="009E2BE1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января 202</w:t>
      </w:r>
      <w:r w:rsidR="00CF4B4C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Инструкции 191н и на основании Баланса главного распорядителя, распорядителя, получателя бюджетных средств</w:t>
      </w:r>
      <w:r w:rsidR="009E2BE1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2BE1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0503130</w:t>
      </w:r>
      <w:r w:rsidR="009E2BE1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Баланса по поступлениям и выбытиям бюджетных средств</w:t>
      </w:r>
      <w:r w:rsidR="00495F91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E1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0503140</w:t>
      </w:r>
      <w:r w:rsidR="009E2BE1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объединения показателей по строкам и графам отчетов, 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исключением взаимосвязанных показателей.</w:t>
      </w:r>
    </w:p>
    <w:p w:rsidR="00C90E87" w:rsidRPr="006E5E52" w:rsidRDefault="00065AC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по Балансу исполнения бюджета (ф. 0503120) строка 010 графы 8 соответствую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строке 010 графы 11 Сведений 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движении нефинансовых активов (ф. 0503168) и составляют на конец года </w:t>
      </w:r>
      <w:r w:rsidR="00A7559E" w:rsidRPr="00BA71B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7559E" w:rsidRPr="00BA7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7559E" w:rsidRPr="00BA71B1">
        <w:rPr>
          <w:rFonts w:ascii="Times New Roman" w:eastAsia="Times New Roman" w:hAnsi="Times New Roman" w:cs="Times New Roman"/>
          <w:sz w:val="28"/>
          <w:szCs w:val="28"/>
          <w:lang w:eastAsia="ru-RU"/>
        </w:rPr>
        <w:t>043</w:t>
      </w:r>
      <w:r w:rsidR="00BA71B1" w:rsidRPr="00BA7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7559E" w:rsidRPr="00BA71B1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BA71B1" w:rsidRPr="00BA7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59E" w:rsidRPr="00BA71B1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7559E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87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7D508B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0E87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A7559E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11 653 506,64 </w:t>
      </w:r>
      <w:r w:rsidR="007B68AB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0E87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Амортизация основных ср</w:t>
      </w:r>
      <w:r w:rsidR="000C02FD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составила </w:t>
      </w:r>
      <w:r w:rsidR="00A7559E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559E" w:rsidRPr="00A75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7559E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>349</w:t>
      </w:r>
      <w:r w:rsidR="00A7559E" w:rsidRPr="00A75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7559E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096, 11 </w:t>
      </w:r>
      <w:r w:rsidR="000C02FD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года </w:t>
      </w:r>
      <w:r w:rsidR="007D508B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0E87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начало года </w:t>
      </w:r>
      <w:r w:rsidR="00A7559E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8 991 255,24 </w:t>
      </w:r>
      <w:r w:rsidR="007B68AB" w:rsidRPr="00A755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138FA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202</w:t>
      </w:r>
      <w:r w:rsidR="00A7559E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0E87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</w:t>
      </w:r>
      <w:r w:rsidR="006E5E52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C90E87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объемов нефинансовых активов в части остаточной стоимости основных средств 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E5E52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>32 278,13</w:t>
      </w:r>
      <w:r w:rsidR="00E90100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6E5E52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90E87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A2242C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E52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C90E87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90E87" w:rsidRPr="001305F9" w:rsidRDefault="0037059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увязки отчетных форм установлено, что контрольные соотношения между показателями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баланса (ф.0503120), отчета 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финансовых результатах деятельности (ф.0503121) и справки 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стоимости основных средств </w:t>
      </w:r>
      <w:r w:rsidR="00576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CF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0E87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запасов, соответствуют показателям отчета о финансовых результатах деятельности ф. 0503121.</w:t>
      </w:r>
    </w:p>
    <w:p w:rsidR="00C90E87" w:rsidRPr="001305F9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C90E87" w:rsidRPr="001305F9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сумма доходов по бюджетной деятельности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3B0C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5E52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17 664 728,20</w:t>
      </w:r>
      <w:r w:rsidR="000D0396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2F2FDD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E52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32 231 291,80</w:t>
      </w:r>
      <w:r w:rsidR="00812F3F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3C043C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253B0C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5E52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430 941,30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2F2FDD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денежные поступления текущего характера – </w:t>
      </w:r>
      <w:r w:rsidR="006E5E52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92 055 858,64</w:t>
      </w:r>
      <w:r w:rsidR="002F2FDD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0733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FDD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операций с активами – (минус)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38 001 428,40</w:t>
      </w:r>
      <w:r w:rsidR="000555DB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F2FDD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</w:t>
      </w:r>
      <w:r w:rsidR="002F2FDD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неденежные поступления в сектор государственного управления</w:t>
      </w:r>
      <w:r w:rsidR="00C50733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FDD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24 948 064,86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7273AC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1305F9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Расходы, согласно вышеуказанному отчету, по бюджетной деятельности составили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141 190 837,93</w:t>
      </w:r>
      <w:r w:rsidR="000555DB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F2254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начисления –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29 278 020,95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254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20,7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на приобретение работ, услуг –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40 872 185,13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0733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28,9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</w:t>
      </w:r>
      <w:r w:rsidR="00C50733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характера организациям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52 605 746,86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254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68A0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безвозмездные перечисления </w:t>
      </w:r>
      <w:r w:rsidR="00C50733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3 292 559,17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254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социальное обеспечение</w:t>
      </w:r>
      <w:r w:rsidR="00C50733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1 704 979,72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0733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расходы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операциям с активами –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11 931 188,60</w:t>
      </w:r>
      <w:r w:rsidR="00C50733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254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прочие расходы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1 506 157,50</w:t>
      </w:r>
      <w:r w:rsidR="00C50733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C90E87" w:rsidRPr="001305F9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Чистый операционный результат по бюджетной деятельности сложился в сумме –</w:t>
      </w:r>
      <w:r w:rsidR="00CA688D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94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(минус) </w:t>
      </w:r>
      <w:r w:rsidR="001305F9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23 526 109,73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7273AC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финансовому результату согласно балансу исполнения бюджета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ф. 0503120 (стр. 560 гр. 8 – гр. 5).</w:t>
      </w:r>
    </w:p>
    <w:p w:rsidR="00C90E87" w:rsidRPr="001305F9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</w:t>
      </w:r>
      <w:r w:rsidR="001F047E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047E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ф. 0503110 на 01.01.202</w:t>
      </w:r>
      <w:r w:rsidR="006E5E52"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выявлено.</w:t>
      </w:r>
    </w:p>
    <w:p w:rsidR="00C90E87" w:rsidRPr="001305F9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C90E87" w:rsidRPr="001305F9" w:rsidRDefault="00D34C3E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90E87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движении денежны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средств ф. 0503123 составлен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C90E87" w:rsidRPr="00D42F19" w:rsidRDefault="00A74458" w:rsidP="000518E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отражены по бюджетной деятельности (графа 4),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распределением по трем разделам: «Поступления», «Выбытия»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13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«Изменение </w:t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средств». В разделе «Поступления» отражены доходы бюджета в размере – </w:t>
      </w:r>
      <w:r w:rsidR="008C30CA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F19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37 837 388,92</w:t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C30CA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D42F19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132 880 974,97</w:t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разделе «Изменение остатков средств» отражена разница между </w:t>
      </w:r>
      <w:r w:rsidR="007B293B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293B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дохо</w:t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дами бюджета в размере – </w:t>
      </w:r>
      <w:r w:rsidR="00D42F19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4 956 413,95</w:t>
      </w:r>
      <w:r w:rsidR="00030B94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E87" w:rsidRPr="00D42F19" w:rsidRDefault="004B14EC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выявлено.</w:t>
      </w:r>
    </w:p>
    <w:p w:rsidR="00C90E87" w:rsidRPr="00D42F19" w:rsidRDefault="00C90E87" w:rsidP="009316F0">
      <w:pPr>
        <w:pStyle w:val="ad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C90E87" w:rsidRPr="00DE2F8F" w:rsidRDefault="00A74458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D4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состоит из текстовой части и пяти разделов, </w:t>
      </w:r>
      <w:r w:rsidR="00C90E8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включающих в себя таблицы и приложения, определенные Инструкцией 191н.</w:t>
      </w:r>
    </w:p>
    <w:p w:rsidR="00C90E87" w:rsidRPr="00DE2F8F" w:rsidRDefault="00651222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внешней </w:t>
      </w:r>
      <w:r w:rsidR="007F056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годового отчета за 202</w:t>
      </w:r>
      <w:r w:rsidR="00D42F19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0E8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D49A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0E8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на выборочной основе.</w:t>
      </w:r>
    </w:p>
    <w:p w:rsidR="00C26667" w:rsidRDefault="00C90E87" w:rsidP="00D4479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49A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667" w:rsidRDefault="00C26667" w:rsidP="00D4479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87" w:rsidRDefault="00C90E87" w:rsidP="00C2666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C26667" w:rsidRPr="00DE2F8F" w:rsidRDefault="00C26667" w:rsidP="00C2666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0E87" w:rsidRPr="00DE2F8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проведенной внешней проверки годового отчета сельского поселения </w:t>
      </w:r>
      <w:r w:rsidR="00700343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9A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подтверждает достоверность отчета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 бюд</w:t>
      </w:r>
      <w:r w:rsidR="007F056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сельского поселения за 202</w:t>
      </w:r>
      <w:r w:rsid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C90E87" w:rsidRPr="00DE2F8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утвердить годовой отчет сельского поселения </w:t>
      </w:r>
      <w:r w:rsidR="00700343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E87" w:rsidRPr="00DE2F8F" w:rsidRDefault="00C90E87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рекомендовать муниципальному образованию «Сельское поселение </w:t>
      </w:r>
      <w:r w:rsidR="00700343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211CF" w:rsidRPr="00DE2F8F" w:rsidRDefault="009211CF" w:rsidP="00925CB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качество бюджетного планирования расходов бюджета сельского поселения;</w:t>
      </w:r>
    </w:p>
    <w:p w:rsidR="00A63A52" w:rsidRPr="0068290B" w:rsidRDefault="000C1FF1" w:rsidP="007B4E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E8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качество управления муниципальными финансами </w:t>
      </w:r>
      <w:r w:rsidR="003F6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0E87" w:rsidRPr="00DE2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обеспечения исполнения расходов в утвержденных объемах, повышения эффективности админис</w:t>
      </w:r>
      <w:r w:rsidR="0068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трирования закрепленных </w:t>
      </w:r>
      <w:r w:rsidR="0068290B" w:rsidRPr="006829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3A0511" w:rsidRPr="00682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6A5B" w:rsidRPr="00DE2F8F" w:rsidRDefault="003F6A5B" w:rsidP="007B4E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511" w:rsidRPr="00DE2F8F" w:rsidRDefault="003A0511" w:rsidP="003A05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511" w:rsidRPr="00DE2F8F" w:rsidRDefault="003A0511" w:rsidP="003A05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A0511" w:rsidRPr="00DE2F8F" w:rsidSect="007D49A7">
      <w:footerReference w:type="default" r:id="rId8"/>
      <w:footerReference w:type="first" r:id="rId9"/>
      <w:pgSz w:w="11906" w:h="16838"/>
      <w:pgMar w:top="1134" w:right="1133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B1" w:rsidRDefault="00BA71B1" w:rsidP="00617B40">
      <w:pPr>
        <w:spacing w:after="0" w:line="240" w:lineRule="auto"/>
      </w:pPr>
      <w:r>
        <w:separator/>
      </w:r>
    </w:p>
  </w:endnote>
  <w:endnote w:type="continuationSeparator" w:id="0">
    <w:p w:rsidR="00BA71B1" w:rsidRDefault="00BA71B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36357"/>
      <w:docPartObj>
        <w:docPartGallery w:val="Page Numbers (Bottom of Page)"/>
        <w:docPartUnique/>
      </w:docPartObj>
    </w:sdtPr>
    <w:sdtEndPr/>
    <w:sdtContent>
      <w:p w:rsidR="00BA71B1" w:rsidRDefault="00BA71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5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424487"/>
      <w:docPartObj>
        <w:docPartGallery w:val="Page Numbers (Bottom of Page)"/>
        <w:docPartUnique/>
      </w:docPartObj>
    </w:sdtPr>
    <w:sdtEndPr/>
    <w:sdtContent>
      <w:p w:rsidR="00BA71B1" w:rsidRDefault="00BA71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1B1" w:rsidRDefault="00BA71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B1" w:rsidRDefault="00BA71B1" w:rsidP="00617B40">
      <w:pPr>
        <w:spacing w:after="0" w:line="240" w:lineRule="auto"/>
      </w:pPr>
      <w:r>
        <w:separator/>
      </w:r>
    </w:p>
  </w:footnote>
  <w:footnote w:type="continuationSeparator" w:id="0">
    <w:p w:rsidR="00BA71B1" w:rsidRDefault="00BA71B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9B5"/>
    <w:rsid w:val="00006AD9"/>
    <w:rsid w:val="0001133B"/>
    <w:rsid w:val="00011D8E"/>
    <w:rsid w:val="00012153"/>
    <w:rsid w:val="00015B73"/>
    <w:rsid w:val="000168A0"/>
    <w:rsid w:val="00022709"/>
    <w:rsid w:val="00023933"/>
    <w:rsid w:val="0002448C"/>
    <w:rsid w:val="00025639"/>
    <w:rsid w:val="000269CB"/>
    <w:rsid w:val="00030B94"/>
    <w:rsid w:val="00032456"/>
    <w:rsid w:val="0003315F"/>
    <w:rsid w:val="00034F32"/>
    <w:rsid w:val="00037341"/>
    <w:rsid w:val="00046F4A"/>
    <w:rsid w:val="000518EE"/>
    <w:rsid w:val="00052D2F"/>
    <w:rsid w:val="00053BF1"/>
    <w:rsid w:val="000553F6"/>
    <w:rsid w:val="000555DB"/>
    <w:rsid w:val="00064F2B"/>
    <w:rsid w:val="00065ACC"/>
    <w:rsid w:val="00066C92"/>
    <w:rsid w:val="00067BCB"/>
    <w:rsid w:val="000805A8"/>
    <w:rsid w:val="00081AAD"/>
    <w:rsid w:val="0008238D"/>
    <w:rsid w:val="00082B17"/>
    <w:rsid w:val="000857A8"/>
    <w:rsid w:val="00085F88"/>
    <w:rsid w:val="0009072E"/>
    <w:rsid w:val="00093E6F"/>
    <w:rsid w:val="0009485B"/>
    <w:rsid w:val="00094C89"/>
    <w:rsid w:val="000974D4"/>
    <w:rsid w:val="000A1BCE"/>
    <w:rsid w:val="000A20DE"/>
    <w:rsid w:val="000A29B1"/>
    <w:rsid w:val="000A2E80"/>
    <w:rsid w:val="000A5736"/>
    <w:rsid w:val="000A5F22"/>
    <w:rsid w:val="000A73E2"/>
    <w:rsid w:val="000B0ECC"/>
    <w:rsid w:val="000B1279"/>
    <w:rsid w:val="000B2CB0"/>
    <w:rsid w:val="000B30E4"/>
    <w:rsid w:val="000B4C48"/>
    <w:rsid w:val="000B5D3F"/>
    <w:rsid w:val="000B622D"/>
    <w:rsid w:val="000B693B"/>
    <w:rsid w:val="000B6BD3"/>
    <w:rsid w:val="000C02FD"/>
    <w:rsid w:val="000C039B"/>
    <w:rsid w:val="000C1FF1"/>
    <w:rsid w:val="000C2C83"/>
    <w:rsid w:val="000C639D"/>
    <w:rsid w:val="000D0396"/>
    <w:rsid w:val="000D1142"/>
    <w:rsid w:val="000D2E7B"/>
    <w:rsid w:val="000D3397"/>
    <w:rsid w:val="000D3C37"/>
    <w:rsid w:val="000E05A0"/>
    <w:rsid w:val="000E2AD9"/>
    <w:rsid w:val="000E2BC9"/>
    <w:rsid w:val="000E4D41"/>
    <w:rsid w:val="000E6517"/>
    <w:rsid w:val="000E76EF"/>
    <w:rsid w:val="000F242D"/>
    <w:rsid w:val="000F2A68"/>
    <w:rsid w:val="000F2C36"/>
    <w:rsid w:val="000F7B65"/>
    <w:rsid w:val="001018C8"/>
    <w:rsid w:val="00102219"/>
    <w:rsid w:val="00104FC7"/>
    <w:rsid w:val="001055A6"/>
    <w:rsid w:val="00106AD8"/>
    <w:rsid w:val="00110CFF"/>
    <w:rsid w:val="001111C6"/>
    <w:rsid w:val="00113D3B"/>
    <w:rsid w:val="001174C0"/>
    <w:rsid w:val="001201A3"/>
    <w:rsid w:val="001223FE"/>
    <w:rsid w:val="00122DF3"/>
    <w:rsid w:val="001305F9"/>
    <w:rsid w:val="00133E08"/>
    <w:rsid w:val="00150709"/>
    <w:rsid w:val="00150967"/>
    <w:rsid w:val="00150DE9"/>
    <w:rsid w:val="00151E9B"/>
    <w:rsid w:val="00162F7A"/>
    <w:rsid w:val="00165287"/>
    <w:rsid w:val="00167936"/>
    <w:rsid w:val="00172408"/>
    <w:rsid w:val="001761D4"/>
    <w:rsid w:val="001774CF"/>
    <w:rsid w:val="00182AA0"/>
    <w:rsid w:val="00182B80"/>
    <w:rsid w:val="00183A9C"/>
    <w:rsid w:val="001847D2"/>
    <w:rsid w:val="00185C17"/>
    <w:rsid w:val="0018600B"/>
    <w:rsid w:val="00186A59"/>
    <w:rsid w:val="00186D25"/>
    <w:rsid w:val="001A402A"/>
    <w:rsid w:val="001A5D45"/>
    <w:rsid w:val="001A6834"/>
    <w:rsid w:val="001B61E8"/>
    <w:rsid w:val="001C5C3F"/>
    <w:rsid w:val="001D12DA"/>
    <w:rsid w:val="001D697A"/>
    <w:rsid w:val="001D7143"/>
    <w:rsid w:val="001F047E"/>
    <w:rsid w:val="001F0BD0"/>
    <w:rsid w:val="001F6244"/>
    <w:rsid w:val="001F6C76"/>
    <w:rsid w:val="00201C73"/>
    <w:rsid w:val="00210CA0"/>
    <w:rsid w:val="00214714"/>
    <w:rsid w:val="00216519"/>
    <w:rsid w:val="002168E1"/>
    <w:rsid w:val="00216931"/>
    <w:rsid w:val="0021693B"/>
    <w:rsid w:val="00224F51"/>
    <w:rsid w:val="00225C7D"/>
    <w:rsid w:val="0023001D"/>
    <w:rsid w:val="002300FD"/>
    <w:rsid w:val="002321F9"/>
    <w:rsid w:val="00234040"/>
    <w:rsid w:val="002344F7"/>
    <w:rsid w:val="0023474B"/>
    <w:rsid w:val="002359FE"/>
    <w:rsid w:val="002364C2"/>
    <w:rsid w:val="00244047"/>
    <w:rsid w:val="002452E9"/>
    <w:rsid w:val="002529F0"/>
    <w:rsid w:val="00253B0C"/>
    <w:rsid w:val="00256979"/>
    <w:rsid w:val="002577CC"/>
    <w:rsid w:val="002609F6"/>
    <w:rsid w:val="002610AF"/>
    <w:rsid w:val="00261D49"/>
    <w:rsid w:val="00266F18"/>
    <w:rsid w:val="00270240"/>
    <w:rsid w:val="0027253C"/>
    <w:rsid w:val="00276FC1"/>
    <w:rsid w:val="0028052E"/>
    <w:rsid w:val="002840D5"/>
    <w:rsid w:val="00284C76"/>
    <w:rsid w:val="00284E7D"/>
    <w:rsid w:val="00286F3F"/>
    <w:rsid w:val="00292F45"/>
    <w:rsid w:val="00293AA8"/>
    <w:rsid w:val="00294BE5"/>
    <w:rsid w:val="00297A80"/>
    <w:rsid w:val="002A284A"/>
    <w:rsid w:val="002A3726"/>
    <w:rsid w:val="002A3881"/>
    <w:rsid w:val="002A75A0"/>
    <w:rsid w:val="002B06A0"/>
    <w:rsid w:val="002B644F"/>
    <w:rsid w:val="002C3E40"/>
    <w:rsid w:val="002C5904"/>
    <w:rsid w:val="002C5C56"/>
    <w:rsid w:val="002D0994"/>
    <w:rsid w:val="002D220F"/>
    <w:rsid w:val="002E435F"/>
    <w:rsid w:val="002E5115"/>
    <w:rsid w:val="002F16EF"/>
    <w:rsid w:val="002F2892"/>
    <w:rsid w:val="002F2FDD"/>
    <w:rsid w:val="002F6D42"/>
    <w:rsid w:val="002F73AE"/>
    <w:rsid w:val="00300955"/>
    <w:rsid w:val="00300AFE"/>
    <w:rsid w:val="00301280"/>
    <w:rsid w:val="00302F35"/>
    <w:rsid w:val="00304B40"/>
    <w:rsid w:val="00307783"/>
    <w:rsid w:val="00307DC3"/>
    <w:rsid w:val="0031092A"/>
    <w:rsid w:val="0031599A"/>
    <w:rsid w:val="0031687D"/>
    <w:rsid w:val="00320BC1"/>
    <w:rsid w:val="00323394"/>
    <w:rsid w:val="00324AFB"/>
    <w:rsid w:val="00330414"/>
    <w:rsid w:val="00332C25"/>
    <w:rsid w:val="00333E5D"/>
    <w:rsid w:val="003413AF"/>
    <w:rsid w:val="00343B83"/>
    <w:rsid w:val="00343BF0"/>
    <w:rsid w:val="00343FF5"/>
    <w:rsid w:val="00344B47"/>
    <w:rsid w:val="00344CFD"/>
    <w:rsid w:val="003506AB"/>
    <w:rsid w:val="00357D14"/>
    <w:rsid w:val="00357F92"/>
    <w:rsid w:val="003624D8"/>
    <w:rsid w:val="0036401E"/>
    <w:rsid w:val="00365A99"/>
    <w:rsid w:val="00370592"/>
    <w:rsid w:val="00372E2B"/>
    <w:rsid w:val="0037425B"/>
    <w:rsid w:val="003824F7"/>
    <w:rsid w:val="0038487D"/>
    <w:rsid w:val="003871E5"/>
    <w:rsid w:val="003902AA"/>
    <w:rsid w:val="003917CA"/>
    <w:rsid w:val="00393DAD"/>
    <w:rsid w:val="0039505B"/>
    <w:rsid w:val="00395135"/>
    <w:rsid w:val="00397EFC"/>
    <w:rsid w:val="003A0511"/>
    <w:rsid w:val="003A0585"/>
    <w:rsid w:val="003A08DF"/>
    <w:rsid w:val="003A5070"/>
    <w:rsid w:val="003A56C7"/>
    <w:rsid w:val="003B3970"/>
    <w:rsid w:val="003B488C"/>
    <w:rsid w:val="003B5D4F"/>
    <w:rsid w:val="003B751C"/>
    <w:rsid w:val="003C043C"/>
    <w:rsid w:val="003C7101"/>
    <w:rsid w:val="003D1E87"/>
    <w:rsid w:val="003D2EF7"/>
    <w:rsid w:val="003D543B"/>
    <w:rsid w:val="003D7BD0"/>
    <w:rsid w:val="003E3FF1"/>
    <w:rsid w:val="003E429E"/>
    <w:rsid w:val="003E42DF"/>
    <w:rsid w:val="003F157F"/>
    <w:rsid w:val="003F2416"/>
    <w:rsid w:val="003F3603"/>
    <w:rsid w:val="003F6A5B"/>
    <w:rsid w:val="004019B1"/>
    <w:rsid w:val="00403FE6"/>
    <w:rsid w:val="00404BE7"/>
    <w:rsid w:val="00406FC9"/>
    <w:rsid w:val="00414BBF"/>
    <w:rsid w:val="0041700E"/>
    <w:rsid w:val="00417101"/>
    <w:rsid w:val="00421F2B"/>
    <w:rsid w:val="00422070"/>
    <w:rsid w:val="004237E5"/>
    <w:rsid w:val="004256AF"/>
    <w:rsid w:val="00425FEB"/>
    <w:rsid w:val="00426734"/>
    <w:rsid w:val="00431272"/>
    <w:rsid w:val="0043169D"/>
    <w:rsid w:val="004333EE"/>
    <w:rsid w:val="00435130"/>
    <w:rsid w:val="00442C0C"/>
    <w:rsid w:val="00443CB3"/>
    <w:rsid w:val="00443EFE"/>
    <w:rsid w:val="00444FA4"/>
    <w:rsid w:val="0044500A"/>
    <w:rsid w:val="00446231"/>
    <w:rsid w:val="0045359C"/>
    <w:rsid w:val="004558E5"/>
    <w:rsid w:val="00460094"/>
    <w:rsid w:val="00463D31"/>
    <w:rsid w:val="00465FC6"/>
    <w:rsid w:val="00466E0C"/>
    <w:rsid w:val="004670EE"/>
    <w:rsid w:val="004713F5"/>
    <w:rsid w:val="00480333"/>
    <w:rsid w:val="004803DC"/>
    <w:rsid w:val="0048162A"/>
    <w:rsid w:val="004824C4"/>
    <w:rsid w:val="004840A4"/>
    <w:rsid w:val="00484948"/>
    <w:rsid w:val="00484D5F"/>
    <w:rsid w:val="00485648"/>
    <w:rsid w:val="00485DE4"/>
    <w:rsid w:val="00486C4C"/>
    <w:rsid w:val="00487AD2"/>
    <w:rsid w:val="004908BF"/>
    <w:rsid w:val="004918AD"/>
    <w:rsid w:val="00492E02"/>
    <w:rsid w:val="004941E1"/>
    <w:rsid w:val="00495F91"/>
    <w:rsid w:val="00496817"/>
    <w:rsid w:val="004972E4"/>
    <w:rsid w:val="004A4EF8"/>
    <w:rsid w:val="004A5B3D"/>
    <w:rsid w:val="004B14EC"/>
    <w:rsid w:val="004B28BF"/>
    <w:rsid w:val="004B3CC1"/>
    <w:rsid w:val="004B5B92"/>
    <w:rsid w:val="004B63B4"/>
    <w:rsid w:val="004B6F37"/>
    <w:rsid w:val="004C069C"/>
    <w:rsid w:val="004C5642"/>
    <w:rsid w:val="004C7125"/>
    <w:rsid w:val="004D036B"/>
    <w:rsid w:val="004D155E"/>
    <w:rsid w:val="004F2397"/>
    <w:rsid w:val="004F2D5F"/>
    <w:rsid w:val="004F616B"/>
    <w:rsid w:val="004F72DA"/>
    <w:rsid w:val="004F7CDE"/>
    <w:rsid w:val="00505370"/>
    <w:rsid w:val="00506F12"/>
    <w:rsid w:val="00507BC9"/>
    <w:rsid w:val="00510958"/>
    <w:rsid w:val="0051226F"/>
    <w:rsid w:val="005132BB"/>
    <w:rsid w:val="00514A0C"/>
    <w:rsid w:val="00514E41"/>
    <w:rsid w:val="00515BBE"/>
    <w:rsid w:val="005247F7"/>
    <w:rsid w:val="0052720F"/>
    <w:rsid w:val="00532CA8"/>
    <w:rsid w:val="0053400A"/>
    <w:rsid w:val="005439BD"/>
    <w:rsid w:val="005507D1"/>
    <w:rsid w:val="005512D1"/>
    <w:rsid w:val="00555DFA"/>
    <w:rsid w:val="00557003"/>
    <w:rsid w:val="00557C0A"/>
    <w:rsid w:val="00561D0B"/>
    <w:rsid w:val="00562E2B"/>
    <w:rsid w:val="005635A7"/>
    <w:rsid w:val="005659EB"/>
    <w:rsid w:val="00565F98"/>
    <w:rsid w:val="0056694C"/>
    <w:rsid w:val="00572453"/>
    <w:rsid w:val="0057282F"/>
    <w:rsid w:val="00572D6B"/>
    <w:rsid w:val="00573D32"/>
    <w:rsid w:val="00576276"/>
    <w:rsid w:val="0057634F"/>
    <w:rsid w:val="005765AE"/>
    <w:rsid w:val="005838AA"/>
    <w:rsid w:val="00586C93"/>
    <w:rsid w:val="005903EC"/>
    <w:rsid w:val="00591DA9"/>
    <w:rsid w:val="0059465C"/>
    <w:rsid w:val="005952DA"/>
    <w:rsid w:val="00595B65"/>
    <w:rsid w:val="005A2FBD"/>
    <w:rsid w:val="005A331F"/>
    <w:rsid w:val="005A3C60"/>
    <w:rsid w:val="005A515E"/>
    <w:rsid w:val="005A58E1"/>
    <w:rsid w:val="005A66B0"/>
    <w:rsid w:val="005A66C3"/>
    <w:rsid w:val="005B2935"/>
    <w:rsid w:val="005B52DA"/>
    <w:rsid w:val="005B7083"/>
    <w:rsid w:val="005C0ECE"/>
    <w:rsid w:val="005C4293"/>
    <w:rsid w:val="005D50BD"/>
    <w:rsid w:val="005E10F4"/>
    <w:rsid w:val="005E1927"/>
    <w:rsid w:val="005E271B"/>
    <w:rsid w:val="005E7A94"/>
    <w:rsid w:val="005F048F"/>
    <w:rsid w:val="005F0864"/>
    <w:rsid w:val="005F19AD"/>
    <w:rsid w:val="005F28A1"/>
    <w:rsid w:val="005F33F4"/>
    <w:rsid w:val="005F549D"/>
    <w:rsid w:val="005F6D7F"/>
    <w:rsid w:val="0061146F"/>
    <w:rsid w:val="00616FF9"/>
    <w:rsid w:val="0061797B"/>
    <w:rsid w:val="00617B40"/>
    <w:rsid w:val="00621099"/>
    <w:rsid w:val="0062166C"/>
    <w:rsid w:val="0062287E"/>
    <w:rsid w:val="00623C81"/>
    <w:rsid w:val="00624276"/>
    <w:rsid w:val="00626321"/>
    <w:rsid w:val="00626796"/>
    <w:rsid w:val="00627973"/>
    <w:rsid w:val="00630152"/>
    <w:rsid w:val="00631136"/>
    <w:rsid w:val="006363F3"/>
    <w:rsid w:val="00636F28"/>
    <w:rsid w:val="006378F0"/>
    <w:rsid w:val="00643CEF"/>
    <w:rsid w:val="0064611E"/>
    <w:rsid w:val="00651222"/>
    <w:rsid w:val="00654837"/>
    <w:rsid w:val="00655734"/>
    <w:rsid w:val="00656598"/>
    <w:rsid w:val="006615CF"/>
    <w:rsid w:val="006670C4"/>
    <w:rsid w:val="00670D72"/>
    <w:rsid w:val="006722F9"/>
    <w:rsid w:val="00681141"/>
    <w:rsid w:val="0068129E"/>
    <w:rsid w:val="0068191F"/>
    <w:rsid w:val="00681A6C"/>
    <w:rsid w:val="0068290B"/>
    <w:rsid w:val="00685DBC"/>
    <w:rsid w:val="00693428"/>
    <w:rsid w:val="006A0D9D"/>
    <w:rsid w:val="006A5B30"/>
    <w:rsid w:val="006B1282"/>
    <w:rsid w:val="006B184C"/>
    <w:rsid w:val="006B2E62"/>
    <w:rsid w:val="006B3937"/>
    <w:rsid w:val="006B5363"/>
    <w:rsid w:val="006B59E0"/>
    <w:rsid w:val="006B7546"/>
    <w:rsid w:val="006C04C1"/>
    <w:rsid w:val="006C0F94"/>
    <w:rsid w:val="006C37AF"/>
    <w:rsid w:val="006C52AA"/>
    <w:rsid w:val="006C6EC8"/>
    <w:rsid w:val="006C758F"/>
    <w:rsid w:val="006C77B8"/>
    <w:rsid w:val="006D092F"/>
    <w:rsid w:val="006D18AE"/>
    <w:rsid w:val="006D1963"/>
    <w:rsid w:val="006D495B"/>
    <w:rsid w:val="006D6835"/>
    <w:rsid w:val="006D6DCA"/>
    <w:rsid w:val="006E5E52"/>
    <w:rsid w:val="006F23A2"/>
    <w:rsid w:val="006F271F"/>
    <w:rsid w:val="006F3B49"/>
    <w:rsid w:val="006F3F0E"/>
    <w:rsid w:val="006F7B35"/>
    <w:rsid w:val="00700343"/>
    <w:rsid w:val="00700746"/>
    <w:rsid w:val="00701AD6"/>
    <w:rsid w:val="00710F27"/>
    <w:rsid w:val="00712366"/>
    <w:rsid w:val="00713C07"/>
    <w:rsid w:val="00721ECD"/>
    <w:rsid w:val="00724604"/>
    <w:rsid w:val="007273AC"/>
    <w:rsid w:val="00727D4A"/>
    <w:rsid w:val="00731ED0"/>
    <w:rsid w:val="0073220A"/>
    <w:rsid w:val="007343BF"/>
    <w:rsid w:val="00734C8B"/>
    <w:rsid w:val="007424F9"/>
    <w:rsid w:val="007440CD"/>
    <w:rsid w:val="00744353"/>
    <w:rsid w:val="00746C86"/>
    <w:rsid w:val="0074772D"/>
    <w:rsid w:val="00753F64"/>
    <w:rsid w:val="007567FC"/>
    <w:rsid w:val="00756908"/>
    <w:rsid w:val="00760511"/>
    <w:rsid w:val="007677F6"/>
    <w:rsid w:val="00773144"/>
    <w:rsid w:val="0077481C"/>
    <w:rsid w:val="00785C64"/>
    <w:rsid w:val="00787B40"/>
    <w:rsid w:val="007A0722"/>
    <w:rsid w:val="007A22CF"/>
    <w:rsid w:val="007B293B"/>
    <w:rsid w:val="007B2D97"/>
    <w:rsid w:val="007B4E6E"/>
    <w:rsid w:val="007B62F6"/>
    <w:rsid w:val="007B66B8"/>
    <w:rsid w:val="007B68AB"/>
    <w:rsid w:val="007C334F"/>
    <w:rsid w:val="007C521E"/>
    <w:rsid w:val="007C5828"/>
    <w:rsid w:val="007C71DA"/>
    <w:rsid w:val="007D09DC"/>
    <w:rsid w:val="007D49A7"/>
    <w:rsid w:val="007D508B"/>
    <w:rsid w:val="007E09B8"/>
    <w:rsid w:val="007E6824"/>
    <w:rsid w:val="007E7A5A"/>
    <w:rsid w:val="007F0567"/>
    <w:rsid w:val="007F49F2"/>
    <w:rsid w:val="007F72EF"/>
    <w:rsid w:val="00801422"/>
    <w:rsid w:val="00802526"/>
    <w:rsid w:val="00805A4C"/>
    <w:rsid w:val="00807F70"/>
    <w:rsid w:val="00811431"/>
    <w:rsid w:val="00812F3F"/>
    <w:rsid w:val="00815078"/>
    <w:rsid w:val="008168CE"/>
    <w:rsid w:val="00817974"/>
    <w:rsid w:val="008200A7"/>
    <w:rsid w:val="00822F9D"/>
    <w:rsid w:val="00827A88"/>
    <w:rsid w:val="0083303F"/>
    <w:rsid w:val="00836383"/>
    <w:rsid w:val="00840BB4"/>
    <w:rsid w:val="008422FD"/>
    <w:rsid w:val="008459BB"/>
    <w:rsid w:val="00850E5A"/>
    <w:rsid w:val="00851B5E"/>
    <w:rsid w:val="00853484"/>
    <w:rsid w:val="00855218"/>
    <w:rsid w:val="008565D9"/>
    <w:rsid w:val="00860568"/>
    <w:rsid w:val="00872B1F"/>
    <w:rsid w:val="00873D36"/>
    <w:rsid w:val="00875434"/>
    <w:rsid w:val="00880D1F"/>
    <w:rsid w:val="00886731"/>
    <w:rsid w:val="00887852"/>
    <w:rsid w:val="008900AD"/>
    <w:rsid w:val="00891E7E"/>
    <w:rsid w:val="00897CB6"/>
    <w:rsid w:val="008A30A6"/>
    <w:rsid w:val="008A61E4"/>
    <w:rsid w:val="008B3144"/>
    <w:rsid w:val="008B42ED"/>
    <w:rsid w:val="008C2ACB"/>
    <w:rsid w:val="008C30CA"/>
    <w:rsid w:val="008C32A2"/>
    <w:rsid w:val="008C3823"/>
    <w:rsid w:val="008C7EBE"/>
    <w:rsid w:val="008D0FFE"/>
    <w:rsid w:val="008D6252"/>
    <w:rsid w:val="008E4601"/>
    <w:rsid w:val="008E5C85"/>
    <w:rsid w:val="008E7E8E"/>
    <w:rsid w:val="00900B04"/>
    <w:rsid w:val="00903628"/>
    <w:rsid w:val="00903CF1"/>
    <w:rsid w:val="00904E69"/>
    <w:rsid w:val="009054FD"/>
    <w:rsid w:val="00920E6F"/>
    <w:rsid w:val="009211CF"/>
    <w:rsid w:val="00925CB9"/>
    <w:rsid w:val="00926FDA"/>
    <w:rsid w:val="00927695"/>
    <w:rsid w:val="00930945"/>
    <w:rsid w:val="009309D6"/>
    <w:rsid w:val="009316F0"/>
    <w:rsid w:val="00933810"/>
    <w:rsid w:val="00934C04"/>
    <w:rsid w:val="00941DF8"/>
    <w:rsid w:val="00942124"/>
    <w:rsid w:val="009435CA"/>
    <w:rsid w:val="00944A7C"/>
    <w:rsid w:val="00946015"/>
    <w:rsid w:val="009574CF"/>
    <w:rsid w:val="00961DDF"/>
    <w:rsid w:val="00962B7D"/>
    <w:rsid w:val="0096338B"/>
    <w:rsid w:val="0096340F"/>
    <w:rsid w:val="00963E87"/>
    <w:rsid w:val="009669B6"/>
    <w:rsid w:val="00980B9E"/>
    <w:rsid w:val="00987A62"/>
    <w:rsid w:val="009917B5"/>
    <w:rsid w:val="00993028"/>
    <w:rsid w:val="009935A1"/>
    <w:rsid w:val="009969F0"/>
    <w:rsid w:val="00996C93"/>
    <w:rsid w:val="009A1D6A"/>
    <w:rsid w:val="009A231B"/>
    <w:rsid w:val="009B6148"/>
    <w:rsid w:val="009B61CE"/>
    <w:rsid w:val="009B7748"/>
    <w:rsid w:val="009C0855"/>
    <w:rsid w:val="009C1751"/>
    <w:rsid w:val="009C4959"/>
    <w:rsid w:val="009D3031"/>
    <w:rsid w:val="009D47D4"/>
    <w:rsid w:val="009D611B"/>
    <w:rsid w:val="009E01E8"/>
    <w:rsid w:val="009E208F"/>
    <w:rsid w:val="009E2BE1"/>
    <w:rsid w:val="009E37E1"/>
    <w:rsid w:val="009E3D45"/>
    <w:rsid w:val="009E5120"/>
    <w:rsid w:val="009F0D8A"/>
    <w:rsid w:val="009F4D45"/>
    <w:rsid w:val="009F6EC2"/>
    <w:rsid w:val="009F6ECE"/>
    <w:rsid w:val="00A00CCF"/>
    <w:rsid w:val="00A0282C"/>
    <w:rsid w:val="00A02BB6"/>
    <w:rsid w:val="00A03EDF"/>
    <w:rsid w:val="00A04612"/>
    <w:rsid w:val="00A07D7C"/>
    <w:rsid w:val="00A1078B"/>
    <w:rsid w:val="00A116D3"/>
    <w:rsid w:val="00A133CF"/>
    <w:rsid w:val="00A1405D"/>
    <w:rsid w:val="00A142E3"/>
    <w:rsid w:val="00A14960"/>
    <w:rsid w:val="00A14E52"/>
    <w:rsid w:val="00A2242C"/>
    <w:rsid w:val="00A24CA0"/>
    <w:rsid w:val="00A256A1"/>
    <w:rsid w:val="00A277A5"/>
    <w:rsid w:val="00A27FE5"/>
    <w:rsid w:val="00A3075F"/>
    <w:rsid w:val="00A31AC1"/>
    <w:rsid w:val="00A338BE"/>
    <w:rsid w:val="00A33D50"/>
    <w:rsid w:val="00A36683"/>
    <w:rsid w:val="00A36C76"/>
    <w:rsid w:val="00A419F1"/>
    <w:rsid w:val="00A43824"/>
    <w:rsid w:val="00A44898"/>
    <w:rsid w:val="00A6060C"/>
    <w:rsid w:val="00A61EA7"/>
    <w:rsid w:val="00A62768"/>
    <w:rsid w:val="00A63A52"/>
    <w:rsid w:val="00A66B23"/>
    <w:rsid w:val="00A67AF8"/>
    <w:rsid w:val="00A706C0"/>
    <w:rsid w:val="00A709F9"/>
    <w:rsid w:val="00A71F1F"/>
    <w:rsid w:val="00A722BB"/>
    <w:rsid w:val="00A72973"/>
    <w:rsid w:val="00A74458"/>
    <w:rsid w:val="00A7559E"/>
    <w:rsid w:val="00A7792C"/>
    <w:rsid w:val="00A9328E"/>
    <w:rsid w:val="00A93AD5"/>
    <w:rsid w:val="00A94FD8"/>
    <w:rsid w:val="00A97578"/>
    <w:rsid w:val="00A97958"/>
    <w:rsid w:val="00AA1D6C"/>
    <w:rsid w:val="00AA58C1"/>
    <w:rsid w:val="00AA6C82"/>
    <w:rsid w:val="00AB6DEE"/>
    <w:rsid w:val="00AB75AE"/>
    <w:rsid w:val="00AC16A7"/>
    <w:rsid w:val="00AC194A"/>
    <w:rsid w:val="00AC2391"/>
    <w:rsid w:val="00AC70DD"/>
    <w:rsid w:val="00AD29AE"/>
    <w:rsid w:val="00AD36C2"/>
    <w:rsid w:val="00AD5539"/>
    <w:rsid w:val="00AD697A"/>
    <w:rsid w:val="00AE0EA0"/>
    <w:rsid w:val="00AE28E4"/>
    <w:rsid w:val="00AE6993"/>
    <w:rsid w:val="00AE7267"/>
    <w:rsid w:val="00AF1991"/>
    <w:rsid w:val="00AF674F"/>
    <w:rsid w:val="00AF75FA"/>
    <w:rsid w:val="00AF7CF8"/>
    <w:rsid w:val="00B0009B"/>
    <w:rsid w:val="00B062C4"/>
    <w:rsid w:val="00B1194C"/>
    <w:rsid w:val="00B1288E"/>
    <w:rsid w:val="00B17527"/>
    <w:rsid w:val="00B17E67"/>
    <w:rsid w:val="00B2079F"/>
    <w:rsid w:val="00B2259C"/>
    <w:rsid w:val="00B230DD"/>
    <w:rsid w:val="00B26719"/>
    <w:rsid w:val="00B2736D"/>
    <w:rsid w:val="00B34370"/>
    <w:rsid w:val="00B35384"/>
    <w:rsid w:val="00B35650"/>
    <w:rsid w:val="00B35DB1"/>
    <w:rsid w:val="00B36438"/>
    <w:rsid w:val="00B377D5"/>
    <w:rsid w:val="00B41CA5"/>
    <w:rsid w:val="00B45166"/>
    <w:rsid w:val="00B45F61"/>
    <w:rsid w:val="00B515DB"/>
    <w:rsid w:val="00B53290"/>
    <w:rsid w:val="00B53A62"/>
    <w:rsid w:val="00B6238D"/>
    <w:rsid w:val="00B626AF"/>
    <w:rsid w:val="00B63875"/>
    <w:rsid w:val="00B65206"/>
    <w:rsid w:val="00B65301"/>
    <w:rsid w:val="00B657C5"/>
    <w:rsid w:val="00B678C3"/>
    <w:rsid w:val="00B67D0D"/>
    <w:rsid w:val="00B70307"/>
    <w:rsid w:val="00B7094E"/>
    <w:rsid w:val="00B71610"/>
    <w:rsid w:val="00B71A54"/>
    <w:rsid w:val="00B7332D"/>
    <w:rsid w:val="00B748D6"/>
    <w:rsid w:val="00B76A91"/>
    <w:rsid w:val="00B76CD1"/>
    <w:rsid w:val="00B777EC"/>
    <w:rsid w:val="00B81A2D"/>
    <w:rsid w:val="00B8432B"/>
    <w:rsid w:val="00B91805"/>
    <w:rsid w:val="00B95657"/>
    <w:rsid w:val="00BA0A89"/>
    <w:rsid w:val="00BA1B82"/>
    <w:rsid w:val="00BA2DB4"/>
    <w:rsid w:val="00BA382E"/>
    <w:rsid w:val="00BA71B1"/>
    <w:rsid w:val="00BB26B0"/>
    <w:rsid w:val="00BB59A8"/>
    <w:rsid w:val="00BB611F"/>
    <w:rsid w:val="00BB6639"/>
    <w:rsid w:val="00BB70DD"/>
    <w:rsid w:val="00BB75AB"/>
    <w:rsid w:val="00BB7B81"/>
    <w:rsid w:val="00BC199F"/>
    <w:rsid w:val="00BC32CD"/>
    <w:rsid w:val="00BC3E04"/>
    <w:rsid w:val="00BC58F4"/>
    <w:rsid w:val="00BC6421"/>
    <w:rsid w:val="00BD26D8"/>
    <w:rsid w:val="00BD2BDF"/>
    <w:rsid w:val="00BD630A"/>
    <w:rsid w:val="00BE10EC"/>
    <w:rsid w:val="00BE1FB7"/>
    <w:rsid w:val="00BE2AF4"/>
    <w:rsid w:val="00BE549D"/>
    <w:rsid w:val="00BE5A86"/>
    <w:rsid w:val="00BE6A63"/>
    <w:rsid w:val="00BF262A"/>
    <w:rsid w:val="00BF29B7"/>
    <w:rsid w:val="00BF6FC1"/>
    <w:rsid w:val="00BF7348"/>
    <w:rsid w:val="00C002B4"/>
    <w:rsid w:val="00C00BC2"/>
    <w:rsid w:val="00C01BEA"/>
    <w:rsid w:val="00C02941"/>
    <w:rsid w:val="00C12157"/>
    <w:rsid w:val="00C138FA"/>
    <w:rsid w:val="00C15C95"/>
    <w:rsid w:val="00C16253"/>
    <w:rsid w:val="00C20E87"/>
    <w:rsid w:val="00C21D1F"/>
    <w:rsid w:val="00C239F1"/>
    <w:rsid w:val="00C246FB"/>
    <w:rsid w:val="00C25710"/>
    <w:rsid w:val="00C26667"/>
    <w:rsid w:val="00C26CD4"/>
    <w:rsid w:val="00C30435"/>
    <w:rsid w:val="00C30D0C"/>
    <w:rsid w:val="00C325C7"/>
    <w:rsid w:val="00C32BD8"/>
    <w:rsid w:val="00C33573"/>
    <w:rsid w:val="00C34808"/>
    <w:rsid w:val="00C34C5F"/>
    <w:rsid w:val="00C36EA0"/>
    <w:rsid w:val="00C36F0C"/>
    <w:rsid w:val="00C36F5A"/>
    <w:rsid w:val="00C4059C"/>
    <w:rsid w:val="00C41045"/>
    <w:rsid w:val="00C44110"/>
    <w:rsid w:val="00C4697D"/>
    <w:rsid w:val="00C50733"/>
    <w:rsid w:val="00C50AD2"/>
    <w:rsid w:val="00C51F70"/>
    <w:rsid w:val="00C52909"/>
    <w:rsid w:val="00C53E6A"/>
    <w:rsid w:val="00C629FE"/>
    <w:rsid w:val="00C7361C"/>
    <w:rsid w:val="00C73DF0"/>
    <w:rsid w:val="00C73EA8"/>
    <w:rsid w:val="00C7412C"/>
    <w:rsid w:val="00C74B9C"/>
    <w:rsid w:val="00C75EB8"/>
    <w:rsid w:val="00C769BA"/>
    <w:rsid w:val="00C77E6B"/>
    <w:rsid w:val="00C8198A"/>
    <w:rsid w:val="00C90E87"/>
    <w:rsid w:val="00C96869"/>
    <w:rsid w:val="00CA0CF3"/>
    <w:rsid w:val="00CA688D"/>
    <w:rsid w:val="00CA6B37"/>
    <w:rsid w:val="00CA7141"/>
    <w:rsid w:val="00CA7C7D"/>
    <w:rsid w:val="00CB1013"/>
    <w:rsid w:val="00CB3D1E"/>
    <w:rsid w:val="00CB4978"/>
    <w:rsid w:val="00CB61BD"/>
    <w:rsid w:val="00CB6F06"/>
    <w:rsid w:val="00CB72DE"/>
    <w:rsid w:val="00CC56EB"/>
    <w:rsid w:val="00CC7C2A"/>
    <w:rsid w:val="00CD3A17"/>
    <w:rsid w:val="00CD7660"/>
    <w:rsid w:val="00CE35F8"/>
    <w:rsid w:val="00CE3748"/>
    <w:rsid w:val="00CE7073"/>
    <w:rsid w:val="00CE711B"/>
    <w:rsid w:val="00CF1E31"/>
    <w:rsid w:val="00CF3794"/>
    <w:rsid w:val="00CF44D0"/>
    <w:rsid w:val="00CF4B4C"/>
    <w:rsid w:val="00CF5422"/>
    <w:rsid w:val="00CF6F6E"/>
    <w:rsid w:val="00CF744D"/>
    <w:rsid w:val="00D006B3"/>
    <w:rsid w:val="00D007DF"/>
    <w:rsid w:val="00D0266A"/>
    <w:rsid w:val="00D03D19"/>
    <w:rsid w:val="00D0479D"/>
    <w:rsid w:val="00D055B3"/>
    <w:rsid w:val="00D10C50"/>
    <w:rsid w:val="00D155CC"/>
    <w:rsid w:val="00D20948"/>
    <w:rsid w:val="00D213D8"/>
    <w:rsid w:val="00D21ADC"/>
    <w:rsid w:val="00D2408F"/>
    <w:rsid w:val="00D25B50"/>
    <w:rsid w:val="00D26095"/>
    <w:rsid w:val="00D27436"/>
    <w:rsid w:val="00D34C3E"/>
    <w:rsid w:val="00D363F1"/>
    <w:rsid w:val="00D40ABE"/>
    <w:rsid w:val="00D42F19"/>
    <w:rsid w:val="00D43162"/>
    <w:rsid w:val="00D4356D"/>
    <w:rsid w:val="00D4479A"/>
    <w:rsid w:val="00D4701F"/>
    <w:rsid w:val="00D53054"/>
    <w:rsid w:val="00D53FCA"/>
    <w:rsid w:val="00D63DA4"/>
    <w:rsid w:val="00D64FB3"/>
    <w:rsid w:val="00D66462"/>
    <w:rsid w:val="00D668E8"/>
    <w:rsid w:val="00D7173E"/>
    <w:rsid w:val="00D73130"/>
    <w:rsid w:val="00D73A48"/>
    <w:rsid w:val="00D74178"/>
    <w:rsid w:val="00D768D7"/>
    <w:rsid w:val="00D769C4"/>
    <w:rsid w:val="00D8061E"/>
    <w:rsid w:val="00D81082"/>
    <w:rsid w:val="00D82F78"/>
    <w:rsid w:val="00D84E75"/>
    <w:rsid w:val="00D85E51"/>
    <w:rsid w:val="00D8608F"/>
    <w:rsid w:val="00D94278"/>
    <w:rsid w:val="00D9472D"/>
    <w:rsid w:val="00D94E1C"/>
    <w:rsid w:val="00D94E55"/>
    <w:rsid w:val="00D96FB9"/>
    <w:rsid w:val="00DA163A"/>
    <w:rsid w:val="00DA1898"/>
    <w:rsid w:val="00DA3941"/>
    <w:rsid w:val="00DA7BEA"/>
    <w:rsid w:val="00DB032D"/>
    <w:rsid w:val="00DB09C8"/>
    <w:rsid w:val="00DB101C"/>
    <w:rsid w:val="00DB5273"/>
    <w:rsid w:val="00DB5484"/>
    <w:rsid w:val="00DB5EB5"/>
    <w:rsid w:val="00DB6A1A"/>
    <w:rsid w:val="00DB6D70"/>
    <w:rsid w:val="00DC0388"/>
    <w:rsid w:val="00DC1832"/>
    <w:rsid w:val="00DC3F9E"/>
    <w:rsid w:val="00DC5071"/>
    <w:rsid w:val="00DC5E3C"/>
    <w:rsid w:val="00DC659C"/>
    <w:rsid w:val="00DC7777"/>
    <w:rsid w:val="00DD19AA"/>
    <w:rsid w:val="00DD218C"/>
    <w:rsid w:val="00DD4871"/>
    <w:rsid w:val="00DD6D37"/>
    <w:rsid w:val="00DD7B74"/>
    <w:rsid w:val="00DE12FA"/>
    <w:rsid w:val="00DE2F8F"/>
    <w:rsid w:val="00DE528A"/>
    <w:rsid w:val="00DF0E52"/>
    <w:rsid w:val="00DF364B"/>
    <w:rsid w:val="00E005C6"/>
    <w:rsid w:val="00E020E1"/>
    <w:rsid w:val="00E024DC"/>
    <w:rsid w:val="00E04923"/>
    <w:rsid w:val="00E04E8A"/>
    <w:rsid w:val="00E05238"/>
    <w:rsid w:val="00E05262"/>
    <w:rsid w:val="00E12CED"/>
    <w:rsid w:val="00E1407E"/>
    <w:rsid w:val="00E14090"/>
    <w:rsid w:val="00E157A1"/>
    <w:rsid w:val="00E16A2A"/>
    <w:rsid w:val="00E240A8"/>
    <w:rsid w:val="00E26486"/>
    <w:rsid w:val="00E35131"/>
    <w:rsid w:val="00E37230"/>
    <w:rsid w:val="00E422ED"/>
    <w:rsid w:val="00E44F44"/>
    <w:rsid w:val="00E463EB"/>
    <w:rsid w:val="00E50F7A"/>
    <w:rsid w:val="00E516F7"/>
    <w:rsid w:val="00E53083"/>
    <w:rsid w:val="00E558F3"/>
    <w:rsid w:val="00E57F98"/>
    <w:rsid w:val="00E614EC"/>
    <w:rsid w:val="00E624C3"/>
    <w:rsid w:val="00E62914"/>
    <w:rsid w:val="00E66171"/>
    <w:rsid w:val="00E80E36"/>
    <w:rsid w:val="00E81DBD"/>
    <w:rsid w:val="00E83473"/>
    <w:rsid w:val="00E841E5"/>
    <w:rsid w:val="00E85860"/>
    <w:rsid w:val="00E86022"/>
    <w:rsid w:val="00E90100"/>
    <w:rsid w:val="00E90296"/>
    <w:rsid w:val="00E96C8D"/>
    <w:rsid w:val="00EA21CF"/>
    <w:rsid w:val="00EA3034"/>
    <w:rsid w:val="00EA36BD"/>
    <w:rsid w:val="00EA745F"/>
    <w:rsid w:val="00EB1AB4"/>
    <w:rsid w:val="00EB5B17"/>
    <w:rsid w:val="00EB72D6"/>
    <w:rsid w:val="00EB7EB0"/>
    <w:rsid w:val="00EC115F"/>
    <w:rsid w:val="00EC6D9D"/>
    <w:rsid w:val="00ED01A2"/>
    <w:rsid w:val="00ED0FA2"/>
    <w:rsid w:val="00ED123C"/>
    <w:rsid w:val="00ED2C6E"/>
    <w:rsid w:val="00ED7CCB"/>
    <w:rsid w:val="00EE002C"/>
    <w:rsid w:val="00EE0F4E"/>
    <w:rsid w:val="00EE29E4"/>
    <w:rsid w:val="00EE2BBE"/>
    <w:rsid w:val="00EE2D89"/>
    <w:rsid w:val="00EE48E5"/>
    <w:rsid w:val="00EE7148"/>
    <w:rsid w:val="00EF0E8D"/>
    <w:rsid w:val="00EF1CFC"/>
    <w:rsid w:val="00EF214F"/>
    <w:rsid w:val="00EF3D32"/>
    <w:rsid w:val="00EF54B7"/>
    <w:rsid w:val="00EF77D8"/>
    <w:rsid w:val="00F0040E"/>
    <w:rsid w:val="00F00562"/>
    <w:rsid w:val="00F0168D"/>
    <w:rsid w:val="00F04D2B"/>
    <w:rsid w:val="00F05FDA"/>
    <w:rsid w:val="00F114E8"/>
    <w:rsid w:val="00F11C2F"/>
    <w:rsid w:val="00F13928"/>
    <w:rsid w:val="00F14D46"/>
    <w:rsid w:val="00F155DA"/>
    <w:rsid w:val="00F20DAA"/>
    <w:rsid w:val="00F20F4E"/>
    <w:rsid w:val="00F219A8"/>
    <w:rsid w:val="00F22549"/>
    <w:rsid w:val="00F262C9"/>
    <w:rsid w:val="00F26B1E"/>
    <w:rsid w:val="00F2798D"/>
    <w:rsid w:val="00F27B64"/>
    <w:rsid w:val="00F34803"/>
    <w:rsid w:val="00F43694"/>
    <w:rsid w:val="00F449DF"/>
    <w:rsid w:val="00F45DDE"/>
    <w:rsid w:val="00F5275E"/>
    <w:rsid w:val="00F52ABE"/>
    <w:rsid w:val="00F54F00"/>
    <w:rsid w:val="00F55E37"/>
    <w:rsid w:val="00F60096"/>
    <w:rsid w:val="00F6324E"/>
    <w:rsid w:val="00F64E07"/>
    <w:rsid w:val="00F65284"/>
    <w:rsid w:val="00F67C3A"/>
    <w:rsid w:val="00F72521"/>
    <w:rsid w:val="00F73C89"/>
    <w:rsid w:val="00F765C7"/>
    <w:rsid w:val="00F77263"/>
    <w:rsid w:val="00F840F2"/>
    <w:rsid w:val="00F85FA3"/>
    <w:rsid w:val="00F86254"/>
    <w:rsid w:val="00F86DE4"/>
    <w:rsid w:val="00F96DF2"/>
    <w:rsid w:val="00FA33C4"/>
    <w:rsid w:val="00FA4CF5"/>
    <w:rsid w:val="00FA5F3B"/>
    <w:rsid w:val="00FB7756"/>
    <w:rsid w:val="00FC2F59"/>
    <w:rsid w:val="00FC3A96"/>
    <w:rsid w:val="00FC3C18"/>
    <w:rsid w:val="00FC3CB9"/>
    <w:rsid w:val="00FC3FBE"/>
    <w:rsid w:val="00FC5F00"/>
    <w:rsid w:val="00FC6DD3"/>
    <w:rsid w:val="00FC6E5F"/>
    <w:rsid w:val="00FD1703"/>
    <w:rsid w:val="00FE0CBE"/>
    <w:rsid w:val="00FE367D"/>
    <w:rsid w:val="00FE5AB1"/>
    <w:rsid w:val="00FE71F9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2B86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C7A0-CF11-48CE-9E90-39FB32CE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2021-03-31T05:14:00Z</dcterms:created>
  <dcterms:modified xsi:type="dcterms:W3CDTF">2024-04-12T05:34:00Z</dcterms:modified>
</cp:coreProperties>
</file>